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88" w:rsidRDefault="00562F88" w:rsidP="00562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НОВОСИБИРСКАЯ ОБЛАСТЬ</w:t>
      </w:r>
    </w:p>
    <w:p w:rsidR="00562F88" w:rsidRDefault="00562F88" w:rsidP="00562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УЛЫБИНСКОГО СЕЛЬСОВЕТА</w:t>
      </w:r>
    </w:p>
    <w:p w:rsidR="00562F88" w:rsidRDefault="00562F88" w:rsidP="00562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 РАЙОНА</w:t>
      </w:r>
    </w:p>
    <w:p w:rsidR="00562F88" w:rsidRDefault="00562F88" w:rsidP="00562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562F88" w:rsidRDefault="00562F88" w:rsidP="00562F8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62F88" w:rsidRDefault="00562F88" w:rsidP="00562F8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207CC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сессия)</w:t>
      </w:r>
    </w:p>
    <w:p w:rsidR="00562F88" w:rsidRDefault="00562F88" w:rsidP="00562F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62F88" w:rsidRDefault="00562F88" w:rsidP="00562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00.00.0000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лыбино</w:t>
      </w:r>
      <w:proofErr w:type="spellEnd"/>
      <w:r>
        <w:rPr>
          <w:sz w:val="28"/>
          <w:szCs w:val="28"/>
        </w:rPr>
        <w:t xml:space="preserve">                                     № 00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 </w:t>
      </w:r>
    </w:p>
    <w:p w:rsidR="00D7620B" w:rsidRPr="00562F88" w:rsidRDefault="00D7620B" w:rsidP="00D13042">
      <w:pPr>
        <w:shd w:val="clear" w:color="auto" w:fill="FFFFFF" w:themeFill="background1"/>
        <w:spacing w:after="150" w:line="300" w:lineRule="atLeast"/>
        <w:jc w:val="center"/>
        <w:rPr>
          <w:rFonts w:ascii="Tahoma" w:eastAsia="Times New Roman" w:hAnsi="Tahoma" w:cs="Tahoma"/>
          <w:b/>
          <w:sz w:val="27"/>
          <w:szCs w:val="27"/>
        </w:rPr>
      </w:pPr>
      <w:r w:rsidRPr="00562F8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562F88">
        <w:rPr>
          <w:rFonts w:ascii="Times New Roman" w:eastAsia="Times New Roman" w:hAnsi="Times New Roman" w:cs="Times New Roman"/>
          <w:b/>
          <w:sz w:val="28"/>
          <w:szCs w:val="28"/>
        </w:rPr>
        <w:t>«О</w:t>
      </w:r>
      <w:r w:rsidRPr="00562F88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порядке управления и распоряжения имуществом, находящимся в муниципальной собственности </w:t>
      </w:r>
      <w:r w:rsidR="00562F88">
        <w:rPr>
          <w:rFonts w:ascii="Times New Roman" w:eastAsia="Times New Roman" w:hAnsi="Times New Roman" w:cs="Times New Roman"/>
          <w:b/>
          <w:sz w:val="28"/>
          <w:szCs w:val="28"/>
        </w:rPr>
        <w:t>Улыбинского</w:t>
      </w:r>
      <w:r w:rsidRPr="00562F8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r w:rsidR="00562F88">
        <w:rPr>
          <w:rFonts w:ascii="Times New Roman" w:eastAsia="Times New Roman" w:hAnsi="Times New Roman" w:cs="Times New Roman"/>
          <w:b/>
          <w:sz w:val="28"/>
          <w:szCs w:val="28"/>
        </w:rPr>
        <w:t>Искитимского</w:t>
      </w:r>
      <w:r w:rsidRPr="00562F8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7009D" w:rsidRDefault="00D7620B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    В соответствии Федеральным законом  от 06.10. 2003 № 131-ФЗ "Об  общих  принципах  организации местного самоуправления   в   Российской  Федерации",   Федеральным   законом  от 14.11.2002 № 161-ФЗ "О   государственных   и   муниципальных   унитарных   предприятиях", Уставом </w:t>
      </w:r>
      <w:r w:rsidR="0097009D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7009D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Совет</w:t>
      </w:r>
      <w:r w:rsidRPr="00D13042">
        <w:rPr>
          <w:rFonts w:ascii="Tahoma" w:eastAsia="Times New Roman" w:hAnsi="Tahoma" w:cs="Tahoma"/>
          <w:sz w:val="27"/>
          <w:szCs w:val="27"/>
        </w:rPr>
        <w:t>  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r w:rsidR="0097009D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  </w:t>
      </w:r>
      <w:r w:rsidR="0097009D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РЕШИЛ: </w:t>
      </w:r>
    </w:p>
    <w:p w:rsidR="00D7620B" w:rsidRPr="003A7023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3A7023">
        <w:rPr>
          <w:rFonts w:ascii="Times New Roman" w:eastAsia="Times New Roman" w:hAnsi="Times New Roman" w:cs="Times New Roman"/>
          <w:sz w:val="28"/>
          <w:szCs w:val="28"/>
        </w:rPr>
        <w:t xml:space="preserve">1. Утвердить Положение </w:t>
      </w:r>
      <w:r w:rsidR="00E961FD" w:rsidRPr="003A7023">
        <w:rPr>
          <w:rFonts w:ascii="Times New Roman" w:eastAsia="Times New Roman" w:hAnsi="Times New Roman" w:cs="Times New Roman"/>
          <w:sz w:val="28"/>
          <w:szCs w:val="28"/>
        </w:rPr>
        <w:t>« О</w:t>
      </w:r>
      <w:r w:rsidRPr="003A7023">
        <w:rPr>
          <w:rFonts w:ascii="Times New Roman" w:eastAsia="Times New Roman" w:hAnsi="Times New Roman" w:cs="Times New Roman"/>
          <w:sz w:val="28"/>
          <w:szCs w:val="28"/>
        </w:rPr>
        <w:t xml:space="preserve"> порядке управления и распоряжения имуществом, находящимся в муниципальной собственности </w:t>
      </w:r>
      <w:r w:rsidR="00E961FD" w:rsidRPr="003A7023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3A702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E961FD" w:rsidRPr="003A7023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3A702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                                                                      </w:t>
      </w:r>
    </w:p>
    <w:p w:rsidR="003A7023" w:rsidRPr="003A7023" w:rsidRDefault="003A7023" w:rsidP="003A7023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3A7023">
        <w:rPr>
          <w:sz w:val="28"/>
          <w:szCs w:val="28"/>
        </w:rPr>
        <w:t xml:space="preserve">   2. Настоящее решение опубликовать в газете «</w:t>
      </w:r>
      <w:proofErr w:type="spellStart"/>
      <w:r w:rsidRPr="003A7023">
        <w:rPr>
          <w:sz w:val="28"/>
          <w:szCs w:val="28"/>
        </w:rPr>
        <w:t>Улыбинский</w:t>
      </w:r>
      <w:proofErr w:type="spellEnd"/>
      <w:r w:rsidRPr="003A7023">
        <w:rPr>
          <w:sz w:val="28"/>
          <w:szCs w:val="28"/>
        </w:rPr>
        <w:t xml:space="preserve"> Вестник".</w:t>
      </w:r>
    </w:p>
    <w:p w:rsidR="003A7023" w:rsidRPr="003A7023" w:rsidRDefault="003A7023" w:rsidP="003A7023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3A7023">
        <w:rPr>
          <w:sz w:val="28"/>
          <w:szCs w:val="28"/>
        </w:rPr>
        <w:t xml:space="preserve">    Настоящее решение вступает в силу с момента его опубликования.</w:t>
      </w:r>
    </w:p>
    <w:p w:rsidR="00D7620B" w:rsidRPr="00D13042" w:rsidRDefault="003A7023" w:rsidP="003A702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3A70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620B" w:rsidRPr="003A702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3A70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620B" w:rsidRPr="003A7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7620B" w:rsidRPr="003A702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7620B" w:rsidRPr="003A702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оставляю за собой</w:t>
      </w:r>
      <w:r w:rsidR="00D7620B" w:rsidRPr="00D13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20B" w:rsidRPr="00D13042" w:rsidRDefault="00D7620B" w:rsidP="003A702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023" w:rsidRDefault="00D7620B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 Глава </w:t>
      </w:r>
      <w:r w:rsidR="003A7023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3A7023" w:rsidRDefault="003A7023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="00D7620B" w:rsidRPr="00D13042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="00D7620B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20B" w:rsidRDefault="00D7620B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Новосибирской области                   </w:t>
      </w:r>
      <w:r w:rsidR="00A207C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</w:t>
      </w:r>
      <w:proofErr w:type="spellStart"/>
      <w:r w:rsidR="003A7023">
        <w:rPr>
          <w:rFonts w:ascii="Times New Roman" w:eastAsia="Times New Roman" w:hAnsi="Times New Roman" w:cs="Times New Roman"/>
          <w:sz w:val="28"/>
          <w:szCs w:val="28"/>
        </w:rPr>
        <w:t>И.А.Кладинова</w:t>
      </w:r>
      <w:proofErr w:type="spellEnd"/>
    </w:p>
    <w:p w:rsidR="00A207CC" w:rsidRDefault="00A207CC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07CC" w:rsidRDefault="00A207CC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07CC" w:rsidRDefault="00A207CC" w:rsidP="00D1304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A207CC" w:rsidRPr="00D13042" w:rsidRDefault="00A207CC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Улыбинского сельского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Е.В.Ледовских</w:t>
      </w:r>
      <w:proofErr w:type="spellEnd"/>
    </w:p>
    <w:p w:rsidR="00D7620B" w:rsidRPr="00D13042" w:rsidRDefault="00D7620B" w:rsidP="005D6B1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bookmarkStart w:id="0" w:name="_GoBack"/>
      <w:bookmarkEnd w:id="0"/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="009F5B2E">
        <w:rPr>
          <w:rFonts w:ascii="Times New Roman" w:eastAsia="Times New Roman" w:hAnsi="Times New Roman" w:cs="Times New Roman"/>
          <w:sz w:val="24"/>
          <w:szCs w:val="24"/>
        </w:rPr>
        <w:t>00000</w:t>
      </w: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 сессии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</w:t>
      </w:r>
      <w:r w:rsidR="009F5B2E">
        <w:rPr>
          <w:rFonts w:ascii="Times New Roman" w:eastAsia="Times New Roman" w:hAnsi="Times New Roman" w:cs="Times New Roman"/>
          <w:sz w:val="24"/>
          <w:szCs w:val="24"/>
        </w:rPr>
        <w:t>Улыбинского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F5B2E">
        <w:rPr>
          <w:rFonts w:ascii="Times New Roman" w:eastAsia="Times New Roman" w:hAnsi="Times New Roman" w:cs="Times New Roman"/>
          <w:sz w:val="24"/>
          <w:szCs w:val="24"/>
        </w:rPr>
        <w:t>Искитимского</w:t>
      </w: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9F5B2E">
        <w:rPr>
          <w:rFonts w:ascii="Times New Roman" w:eastAsia="Times New Roman" w:hAnsi="Times New Roman" w:cs="Times New Roman"/>
          <w:sz w:val="24"/>
          <w:szCs w:val="24"/>
        </w:rPr>
        <w:t>ооооооо</w:t>
      </w:r>
      <w:proofErr w:type="spellEnd"/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 созыва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F5B2E">
        <w:rPr>
          <w:rFonts w:ascii="Times New Roman" w:eastAsia="Times New Roman" w:hAnsi="Times New Roman" w:cs="Times New Roman"/>
          <w:sz w:val="24"/>
          <w:szCs w:val="24"/>
        </w:rPr>
        <w:t>00.00.0000</w:t>
      </w:r>
      <w:r w:rsidRPr="00D13042">
        <w:rPr>
          <w:rFonts w:ascii="Times New Roman" w:eastAsia="Times New Roman" w:hAnsi="Times New Roman" w:cs="Times New Roman"/>
          <w:sz w:val="24"/>
          <w:szCs w:val="24"/>
        </w:rPr>
        <w:t xml:space="preserve">  № </w:t>
      </w:r>
      <w:r w:rsidR="009F5B2E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right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о  порядке  управления и распоряжения имуществом,   находящимся в   собственности  муниципального   образования  </w:t>
      </w:r>
      <w:r w:rsidR="009F5B2E">
        <w:rPr>
          <w:rFonts w:ascii="Times New Roman" w:eastAsia="Times New Roman" w:hAnsi="Times New Roman" w:cs="Times New Roman"/>
          <w:b/>
          <w:bCs/>
          <w:sz w:val="28"/>
        </w:rPr>
        <w:t>Улыбинского</w:t>
      </w: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 сельсовета </w:t>
      </w:r>
      <w:r w:rsidR="009F5B2E">
        <w:rPr>
          <w:rFonts w:ascii="Times New Roman" w:eastAsia="Times New Roman" w:hAnsi="Times New Roman" w:cs="Times New Roman"/>
          <w:b/>
          <w:bCs/>
          <w:sz w:val="28"/>
        </w:rPr>
        <w:t>Искитимского</w:t>
      </w: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 района Новосибирской области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1.   Общие  положения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Настоящее  Положение  разработано  в  соответствии   с  Конституцией  Российской Федерации,  Гражданским  кодексом  Российской  Федерации, Федеральным законом  от 06.10. 2003 № 131-ФЗ "Об  общих  принципах  организации местного самоуправления   в   Российской  Федерации",   Федеральным   законом  от 14.11.2002 № 161-ФЗ "О государственных  и   муниципальных  унитарных   предприятиях", иными нормативными   правовыми  актами   Российской   Федерации, Новосибирской  области, муниципальными правовыми   актами   администрации  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Уставом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  сельсовета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1.2. Положение  определяет формы и порядок управления и распоряжения имуществом, находящимся  в  собственности муниципального  образования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 сельсовета 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(далее  по  тексту - муниципальное имущество).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2. Объекты муниципального имущества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2.1. В  муниципальной собственности может находиться: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а)  имущество, необходимое для осуществления полномочий органов местного самоуправления;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б)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Новосибирской области;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в) имущество, необходимое для решения вопросов, право решения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г) имущество, предназначенное для обеспечения деятельности органов местного самоуправления и должностных лиц местного самоуправления,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служащих, работников муниципальных предприятий и учреждений в соответствии с нормативными правовыми актами Совета депутатов.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2.2. Находящееся на территории  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 сельсовета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 xml:space="preserve">Искитимского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по тексту - </w:t>
      </w:r>
      <w:proofErr w:type="spellStart"/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Улыбинский</w:t>
      </w:r>
      <w:proofErr w:type="spell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сельсовет)  бесхозяйное   имущество в установленном  законом порядке   включается   в  состав  муниципального 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2.3. Основания   приобретения   и   прекращения   права   муниципальной   собственности устанавливаются действующим законодательством.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2.4. Доходы   от   использования   муниципального   имущества   являются   средствами бюджета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3. Полномочия органов местного самоуправления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в сфере управления и распоряжения муниципальным  имуществом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3.1. Совет депутатов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определяет порядок управления и распоряжения имуществом, находящимся в муниципальной собственности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9F5B2E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  определяет порядок принятия решений о создании, реорганизации и ликвидации муниципальных предприятий.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3.2. К полномочиям администрации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9F5B2E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 относятся: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владение, пользование и распоряжение от имени муниципального образования имуществом, находящимся в муниципальной собственности </w:t>
      </w:r>
      <w:r w:rsidR="009F5B2E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9F5B2E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за целевым и эффективным использованием муниципального имущества;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  передача муниципального имущества в хозяйственное ведение и оперативное управление, в аренду, доверительное управление, залог, безвозмездное пользование, с баланса на баланс  без  изменения формы собственности;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осуществление 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контроля  за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 использованием по назначению и сохранностью переданного в хозяйственное ведение или в оперативное управление  муниципальным унитарным предприятиям и муниципальным учреждениям имущества;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осуществление  учета и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контроля  за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 поступлением денежных средств от приватизации и  аренды муниципального имущества;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  ведение  Реестра муниципального имущества;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обеспечение представления  отчетности  руководителями  муниципальных унитарных  предприятий  и  муниципальных  учреждений в соответствии   с  утвержденным порядком,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их деятельностью;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осуществление проверки финансово-хозяйственной деятельности муниципальных унитарных предприятий, муниципальных учреждений;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  осуществление муниципального земельного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земель на территории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Муниципальное  имущество  подлежит  обязательному учету  в Реестре муниципального  имущества  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   сельсовета 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Искитимского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(далее  по тексту  Реестр).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4. Принципы управления и распоряжения</w:t>
      </w:r>
      <w:r w:rsidR="00F238FC">
        <w:rPr>
          <w:rFonts w:ascii="Times New Roman" w:eastAsia="Times New Roman" w:hAnsi="Times New Roman" w:cs="Times New Roman"/>
          <w:b/>
          <w:bCs/>
          <w:sz w:val="28"/>
        </w:rPr>
        <w:t xml:space="preserve"> имуществом</w:t>
      </w: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D13042">
        <w:rPr>
          <w:rFonts w:ascii="Times New Roman" w:eastAsia="Times New Roman" w:hAnsi="Times New Roman" w:cs="Times New Roman"/>
          <w:b/>
          <w:bCs/>
          <w:sz w:val="28"/>
        </w:rPr>
        <w:t>муниципальной</w:t>
      </w:r>
      <w:proofErr w:type="gramEnd"/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собственност</w:t>
      </w:r>
      <w:r w:rsidR="00F238FC">
        <w:rPr>
          <w:rFonts w:ascii="Times New Roman" w:eastAsia="Times New Roman" w:hAnsi="Times New Roman" w:cs="Times New Roman"/>
          <w:b/>
          <w:bCs/>
          <w:sz w:val="28"/>
        </w:rPr>
        <w:t>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4.1. Управление и распоряжение муниципальной собственностью осуществляется в соответствии с принципами: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законности;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эффективности;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подотчетности и подконтрольности;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гласности;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целевого использования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5. Учет имущества, находящегося в муниципальной собственности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5.1. Имущество, находящееся в муниципальной собственности, подлежит обязательному учету в Реестре муниципальной собственности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Реестр муниципальной собственности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сельсовета создается и ведется в целях всестороннего учета имущества, находящегося в муниципальной собственности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сельсовета, и организации управления им.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5.2. Формирование и ведение Реестра муниципальной собственности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сельсовета осуществляются администрацией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 в соответствии с требованиями действующего законодательства РФ.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6. Основания прекращения права муниципальной собственности муниципального образования </w:t>
      </w:r>
      <w:r w:rsidR="00F238FC" w:rsidRPr="00F238FC">
        <w:rPr>
          <w:rFonts w:ascii="Times New Roman" w:eastAsia="Times New Roman" w:hAnsi="Times New Roman" w:cs="Times New Roman"/>
          <w:b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b/>
          <w:bCs/>
          <w:sz w:val="28"/>
        </w:rPr>
        <w:t xml:space="preserve"> сельсовета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1. Право муниципальной собственности прекращается: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в случае гибели или уничтожения имущества;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при отчуждении имущества другим лицам, в том числе при приватизации;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 передача объектов муниципальной собственности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 порядке разграничения государственной собственности в федеральную, областную или муниципальную собственность (сельских поселений);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- путем обращения взыскания на имущество по обязательствам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="00F238FC" w:rsidRPr="00D13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 в порядке, предусмотренном законом Российской Федерации или договором;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- по иным основаниям, предусмотренным законодательством.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7.   Управление  и распоряжение  движимым и  недвижимым</w:t>
      </w:r>
      <w:r w:rsidRPr="00D130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13042">
        <w:rPr>
          <w:rFonts w:ascii="Times New Roman" w:eastAsia="Times New Roman" w:hAnsi="Times New Roman" w:cs="Times New Roman"/>
          <w:b/>
          <w:bCs/>
          <w:sz w:val="28"/>
        </w:rPr>
        <w:t>         муниципальным   имуществом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7.1.Муниципальное  имущество  может  быть  приватизировано, передано в хозяйственное  ведение,   оперативное  управление,   аренду,   безвозмездное  пользование, залог,   обменено   на   другое   имущество,    отчуждено   в   федеральную   собственность   или в собственность субъекта Российской Федерации, передано в доверительное управление и на хранение в порядке, предусмотренном действующим законодательством и муниципальными  правовыми  актами 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 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Имущество  может   быть   приобретено   в   собственность  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7.2.Приватизация  муниципального 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7.2.1. Приватизация муниципального имущества осуществляется в соответствии с законодательством   Российской   Федерации   о   приватизации.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7.3.Передача  муниципального имущества  в  аренду.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7.3.1.В аренду может быть передано: движимое, недвижимое муниципальное имущество,  предприятие  как имущественный  комплекс.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7.3.2.Арендодателем муниципального имущества является администрация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 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7.3.3. Муниципальное  имущество  передается 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в  аренду  в  соответствии с Положением о порядке сдачи в аренду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сельсовета, утвержденным решением   Совета  депутатов.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Размер  арендной  платы устанавливается  в  соответствии  с  указанным  положением.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7.4.Передача объектов муниципальной собственности в безвозмездное пользование.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7.4.1.Объекты муниципальной собственности могут быть переданы в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 xml:space="preserve">безвозмездное пользование; муниципальным учреждениям;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финансируемым из  бюджета муниципального образования. Договор безвозмездного пользования заключает администрация </w:t>
      </w:r>
      <w:r w:rsidR="00F238FC">
        <w:rPr>
          <w:rFonts w:ascii="Times New Roman" w:eastAsia="Times New Roman" w:hAnsi="Times New Roman" w:cs="Times New Roman"/>
          <w:sz w:val="28"/>
          <w:szCs w:val="28"/>
        </w:rPr>
        <w:t xml:space="preserve">Улыбинского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 в соответствии с требованиями действующего законодательства.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7.5.Передача  муниципального  имущества в залог.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7.5.1. Залог муниципального имущества осуществляется для обеспечения обязательств муниципального образования </w:t>
      </w:r>
      <w:proofErr w:type="spellStart"/>
      <w:r w:rsidR="00F238FC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spellEnd"/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и регулируется законодательством Российской Федерации.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7.6. Обмен муниципального 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7.6.1. Муниципальное имущество может быть обменено на имущество, находящееся в федеральной собственности, собственности субъекта Российской Федерации или в собственности иного муниципального образования.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7.7.  Передача  муниципального имущества   в  доверительное  управление.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7.7.1. Муниципальное имущество может быть передано в доверительное управление  в  интересах   </w:t>
      </w:r>
      <w:r w:rsidR="009547E1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  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>7.7.2. Доверительное  управление муниципальным   имуществом осуществляется в соответствии  с законодательством  Российской Федерации.</w:t>
      </w:r>
    </w:p>
    <w:p w:rsidR="009547E1" w:rsidRDefault="009547E1" w:rsidP="00D130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547E1" w:rsidRDefault="009547E1" w:rsidP="00D130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8. Управление и распоряжение муниципальным имуществом, закрепленным за муниципальными предприятиями и учреждениями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8.1. Передача имущества на праве хозяйственного ведения и оперативного управления муниципальным предприятиям и учреждениям.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8.1.1. Муниципальное имущество может быть закреплено </w:t>
      </w:r>
      <w:proofErr w:type="gramStart"/>
      <w:r w:rsidRPr="00D1304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D130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1) муниципальным унитарным предприятием на праве хозяйственного ведения;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2) муниципальным казенным предприятием на праве оперативного управления;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3) муниципальным учреждением на праве оперативного управления.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8.1.2. Муниципальные предприятия и учреждения свое право на распоряжение  закрепленным за ними муниципальным имуществом осуществляют в пределах, установленных законом, в соответствии с целями деятельности учреждения, заданиями собственника и назначением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8.2. Управление и распоряжение имуществом, закрепленным за предприятием на праве хозяйственного ведения и оперативного управления.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8.2.1. Имущество муниципального унитарного предприятия находится в муниципальной собственности и принадлежит предприятию на праве хозяйственного ведения.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8.2.2. Состав муниципального имущества, передаваемого предприятию, определяется собственником.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8.2.3. Имущество муниципального  унитарного предприятия формируется за счет: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1) имущества, переданного ему на праве хозяйственного ведения или оперативного управления;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2) доходов, полученных предприятием от ведения  деятельности, предусмотренной его уставом;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3) иных не противоречащих законодательству источников.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8.4.  Право хозяйственного ведения на муниципальное имущество у предприятия возникает с момента фактической передачи этого имущества, если иное не установлено законом или собственником о передаче имущества предприятию.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8.5. Муниципальное предприятие не вправе продавать принадлежащее ему недвижимое имущество, сдавать его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8.6. Собственник имущества муниципального предприятия имеет право на получение части прибыли от использования имущества, находящегося в хозяйственном ведении такого предприятия. Порядок, размер и сроки перечисления части прибыли, остающейся в его распоряжении после уплаты налогов и иных обязательных платежей в бюджет муниципального образования, определяются  Советом депутатов </w:t>
      </w:r>
      <w:r w:rsidR="00FB2844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b/>
          <w:bCs/>
          <w:sz w:val="28"/>
        </w:rPr>
        <w:t>9.   Защита  права  муниципальной   собственности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9.1. Защита права муниципальной собственности осуществляется в соответствии с действующим законодательством.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9.2. Муниципальная собственность может быть истребована из чужого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br/>
        <w:t>незаконного владения  в  соответствии  с  Гражданским кодексом  Российской  Федерации.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9.3. Органы местного  самоуправления  </w:t>
      </w:r>
      <w:r w:rsidR="00FB2844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осуществляющие  права  собственника, вправе  требовать  устранения  всяких нарушений их  прав, хотя бы  эти нарушения не были  соединены с лишением владения.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 xml:space="preserve">9.4. Должностные лица органов местного самоуправления </w:t>
      </w:r>
      <w:r w:rsidR="00FB2844">
        <w:rPr>
          <w:rFonts w:ascii="Times New Roman" w:eastAsia="Times New Roman" w:hAnsi="Times New Roman" w:cs="Times New Roman"/>
          <w:sz w:val="28"/>
          <w:szCs w:val="28"/>
        </w:rPr>
        <w:t xml:space="preserve">Улыбинского </w:t>
      </w:r>
      <w:r w:rsidRPr="00D13042">
        <w:rPr>
          <w:rFonts w:ascii="Times New Roman" w:eastAsia="Times New Roman" w:hAnsi="Times New Roman" w:cs="Times New Roman"/>
          <w:sz w:val="28"/>
          <w:szCs w:val="28"/>
        </w:rPr>
        <w:t>сельсовета, виновные в принятии незаконных решений, повлекших ущерб для муниципальной собственности, несут ответственность в соответствии с действующим законодательством.</w:t>
      </w:r>
    </w:p>
    <w:p w:rsidR="00D7620B" w:rsidRPr="00D13042" w:rsidRDefault="00D7620B" w:rsidP="00D13042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sz w:val="27"/>
          <w:szCs w:val="27"/>
        </w:rPr>
      </w:pPr>
      <w:r w:rsidRPr="00D13042">
        <w:rPr>
          <w:rFonts w:ascii="Times New Roman" w:eastAsia="Times New Roman" w:hAnsi="Times New Roman" w:cs="Times New Roman"/>
          <w:sz w:val="28"/>
          <w:szCs w:val="28"/>
        </w:rPr>
        <w:t>9.5. Руководители муниципальных предприятий и муниципальных учреждений несут ответственность за сохранность и эффективное использование закрепленного за ними имущества в соответствии с действующим законодательством, уставом и договором, заключенным с собственником имущества.</w:t>
      </w:r>
    </w:p>
    <w:p w:rsidR="006C5530" w:rsidRPr="00D7620B" w:rsidRDefault="00D7620B" w:rsidP="00D13042">
      <w:pPr>
        <w:shd w:val="clear" w:color="auto" w:fill="FFFFFF" w:themeFill="background1"/>
        <w:rPr>
          <w:color w:val="FFFFFF" w:themeColor="background1"/>
        </w:rPr>
      </w:pPr>
      <w:r w:rsidRPr="00D13042">
        <w:rPr>
          <w:rFonts w:ascii="Tahoma" w:eastAsia="Times New Roman" w:hAnsi="Tahoma" w:cs="Tahoma"/>
          <w:sz w:val="27"/>
          <w:szCs w:val="27"/>
        </w:rPr>
        <w:br/>
      </w:r>
      <w:r w:rsidRPr="00D13042">
        <w:rPr>
          <w:rFonts w:ascii="Tahoma" w:eastAsia="Times New Roman" w:hAnsi="Tahoma" w:cs="Tahoma"/>
          <w:sz w:val="27"/>
          <w:szCs w:val="27"/>
        </w:rPr>
        <w:br/>
      </w:r>
    </w:p>
    <w:sectPr w:rsidR="006C5530" w:rsidRPr="00D7620B" w:rsidSect="006C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0B"/>
    <w:rsid w:val="00280E02"/>
    <w:rsid w:val="0037738F"/>
    <w:rsid w:val="003A7023"/>
    <w:rsid w:val="00425F93"/>
    <w:rsid w:val="00562F88"/>
    <w:rsid w:val="00580822"/>
    <w:rsid w:val="005D6B16"/>
    <w:rsid w:val="006C5530"/>
    <w:rsid w:val="0075211D"/>
    <w:rsid w:val="008034D6"/>
    <w:rsid w:val="009547E1"/>
    <w:rsid w:val="0097009D"/>
    <w:rsid w:val="009F5B2E"/>
    <w:rsid w:val="00A207CC"/>
    <w:rsid w:val="00B03CFB"/>
    <w:rsid w:val="00D13042"/>
    <w:rsid w:val="00D7620B"/>
    <w:rsid w:val="00E961FD"/>
    <w:rsid w:val="00F238FC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620B"/>
    <w:rPr>
      <w:b/>
      <w:bCs/>
    </w:rPr>
  </w:style>
  <w:style w:type="character" w:styleId="a5">
    <w:name w:val="Hyperlink"/>
    <w:basedOn w:val="a0"/>
    <w:uiPriority w:val="99"/>
    <w:semiHidden/>
    <w:unhideWhenUsed/>
    <w:rsid w:val="00D762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620B"/>
    <w:rPr>
      <w:b/>
      <w:bCs/>
    </w:rPr>
  </w:style>
  <w:style w:type="character" w:styleId="a5">
    <w:name w:val="Hyperlink"/>
    <w:basedOn w:val="a0"/>
    <w:uiPriority w:val="99"/>
    <w:semiHidden/>
    <w:unhideWhenUsed/>
    <w:rsid w:val="00D76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2018-04-14T07:32:00Z</dcterms:created>
  <dcterms:modified xsi:type="dcterms:W3CDTF">2018-04-14T07:32:00Z</dcterms:modified>
</cp:coreProperties>
</file>