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5F" w:rsidRDefault="00861CF5" w:rsidP="00EA5E5F">
      <w:pPr>
        <w:jc w:val="center"/>
        <w:rPr>
          <w:rFonts w:ascii="Times New Roman" w:hAnsi="Times New Roman"/>
          <w:b/>
          <w:sz w:val="28"/>
          <w:szCs w:val="28"/>
        </w:rPr>
      </w:pPr>
      <w:r w:rsidRPr="00861CF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A5E5F">
        <w:rPr>
          <w:rFonts w:ascii="Times New Roman" w:hAnsi="Times New Roman"/>
          <w:b/>
          <w:sz w:val="28"/>
          <w:szCs w:val="28"/>
        </w:rPr>
        <w:t xml:space="preserve"> </w:t>
      </w:r>
    </w:p>
    <w:p w:rsidR="00861CF5" w:rsidRPr="00861CF5" w:rsidRDefault="00EA5E5F" w:rsidP="00EA5E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УЛЫБИ</w:t>
      </w:r>
      <w:r w:rsidR="002A3EA3">
        <w:rPr>
          <w:rFonts w:ascii="Times New Roman" w:hAnsi="Times New Roman"/>
          <w:b/>
          <w:sz w:val="28"/>
          <w:szCs w:val="28"/>
        </w:rPr>
        <w:t xml:space="preserve">НСКОГО </w:t>
      </w:r>
      <w:r w:rsidR="00861CF5" w:rsidRPr="00861C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61CF5" w:rsidRPr="00861CF5" w:rsidRDefault="00861CF5" w:rsidP="00232CED">
      <w:pPr>
        <w:jc w:val="center"/>
        <w:rPr>
          <w:rFonts w:ascii="Times New Roman" w:hAnsi="Times New Roman"/>
          <w:b/>
          <w:sz w:val="28"/>
          <w:szCs w:val="28"/>
        </w:rPr>
      </w:pPr>
      <w:r w:rsidRPr="00861CF5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861CF5" w:rsidRPr="00861CF5" w:rsidRDefault="00861CF5" w:rsidP="00232CED">
      <w:pPr>
        <w:jc w:val="center"/>
        <w:rPr>
          <w:rFonts w:ascii="Times New Roman" w:hAnsi="Times New Roman"/>
          <w:b/>
          <w:sz w:val="32"/>
          <w:szCs w:val="32"/>
        </w:rPr>
      </w:pPr>
    </w:p>
    <w:p w:rsidR="00861CF5" w:rsidRPr="00861CF5" w:rsidRDefault="00861CF5" w:rsidP="00232CED">
      <w:pPr>
        <w:jc w:val="center"/>
        <w:rPr>
          <w:rFonts w:ascii="Times New Roman" w:hAnsi="Times New Roman"/>
          <w:b/>
          <w:sz w:val="40"/>
          <w:szCs w:val="40"/>
        </w:rPr>
      </w:pPr>
      <w:r w:rsidRPr="00861CF5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861CF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861CF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861CF5" w:rsidRPr="00861CF5" w:rsidRDefault="00861CF5" w:rsidP="00232CED">
      <w:pPr>
        <w:jc w:val="center"/>
        <w:rPr>
          <w:rFonts w:ascii="Times New Roman" w:hAnsi="Times New Roman"/>
          <w:sz w:val="28"/>
          <w:szCs w:val="28"/>
        </w:rPr>
      </w:pPr>
      <w:r w:rsidRPr="00861CF5">
        <w:rPr>
          <w:rFonts w:ascii="Times New Roman" w:hAnsi="Times New Roman"/>
          <w:sz w:val="28"/>
          <w:szCs w:val="28"/>
        </w:rPr>
        <w:t xml:space="preserve">  </w:t>
      </w:r>
    </w:p>
    <w:p w:rsidR="00861CF5" w:rsidRPr="00861CF5" w:rsidRDefault="00EA5E5F" w:rsidP="00232C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06.05.2015  № 41</w:t>
      </w:r>
    </w:p>
    <w:p w:rsidR="00861CF5" w:rsidRPr="00861CF5" w:rsidRDefault="008D02DA" w:rsidP="00232CED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A5E5F">
        <w:rPr>
          <w:rFonts w:ascii="Times New Roman" w:hAnsi="Times New Roman"/>
          <w:sz w:val="28"/>
          <w:szCs w:val="28"/>
        </w:rPr>
        <w:t>У</w:t>
      </w:r>
      <w:proofErr w:type="gramEnd"/>
      <w:r w:rsidR="00EA5E5F">
        <w:rPr>
          <w:rFonts w:ascii="Times New Roman" w:hAnsi="Times New Roman"/>
          <w:sz w:val="28"/>
          <w:szCs w:val="28"/>
        </w:rPr>
        <w:t>лыбино</w:t>
      </w:r>
      <w:proofErr w:type="spellEnd"/>
    </w:p>
    <w:p w:rsidR="00861CF5" w:rsidRDefault="00861CF5" w:rsidP="00232CED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CF5" w:rsidRDefault="00A60465" w:rsidP="00C722F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61CF5">
        <w:rPr>
          <w:rFonts w:ascii="Times New Roman" w:hAnsi="Times New Roman"/>
          <w:sz w:val="24"/>
          <w:szCs w:val="24"/>
        </w:rPr>
        <w:t>Об утверждении  Порядка осуществления</w:t>
      </w:r>
      <w:r w:rsidR="00861CF5">
        <w:rPr>
          <w:rFonts w:ascii="Times New Roman" w:hAnsi="Times New Roman"/>
          <w:sz w:val="24"/>
          <w:szCs w:val="24"/>
        </w:rPr>
        <w:t xml:space="preserve"> </w:t>
      </w:r>
      <w:r w:rsidRPr="00861CF5">
        <w:rPr>
          <w:rFonts w:ascii="Times New Roman" w:hAnsi="Times New Roman"/>
          <w:sz w:val="24"/>
          <w:szCs w:val="24"/>
        </w:rPr>
        <w:t xml:space="preserve">внутреннего </w:t>
      </w:r>
    </w:p>
    <w:p w:rsidR="00A60465" w:rsidRPr="00861CF5" w:rsidRDefault="00A60465" w:rsidP="00C722F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61CF5">
        <w:rPr>
          <w:rFonts w:ascii="Times New Roman" w:hAnsi="Times New Roman"/>
          <w:sz w:val="24"/>
          <w:szCs w:val="24"/>
        </w:rPr>
        <w:t>финансового контроля</w:t>
      </w:r>
      <w:r w:rsidR="00861CF5">
        <w:rPr>
          <w:rFonts w:ascii="Times New Roman" w:hAnsi="Times New Roman"/>
          <w:sz w:val="24"/>
          <w:szCs w:val="24"/>
        </w:rPr>
        <w:t xml:space="preserve"> </w:t>
      </w:r>
      <w:r w:rsidRPr="00861CF5">
        <w:rPr>
          <w:rFonts w:ascii="Times New Roman" w:hAnsi="Times New Roman"/>
          <w:sz w:val="24"/>
          <w:szCs w:val="24"/>
        </w:rPr>
        <w:t xml:space="preserve">и внутреннего финансового аудита </w:t>
      </w:r>
    </w:p>
    <w:p w:rsidR="00A60465" w:rsidRPr="00861CF5" w:rsidRDefault="00A60465" w:rsidP="00C722F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61CF5">
        <w:rPr>
          <w:rFonts w:ascii="Times New Roman" w:hAnsi="Times New Roman"/>
          <w:sz w:val="24"/>
          <w:szCs w:val="24"/>
        </w:rPr>
        <w:t>главными распорядителями (распорядителями)</w:t>
      </w:r>
    </w:p>
    <w:p w:rsidR="00A60465" w:rsidRPr="00861CF5" w:rsidRDefault="00A60465" w:rsidP="00C722F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61CF5">
        <w:rPr>
          <w:rFonts w:ascii="Times New Roman" w:hAnsi="Times New Roman"/>
          <w:sz w:val="24"/>
          <w:szCs w:val="24"/>
        </w:rPr>
        <w:t xml:space="preserve">средств местного бюджета, главными </w:t>
      </w:r>
      <w:r w:rsidR="00861CF5">
        <w:rPr>
          <w:rFonts w:ascii="Times New Roman" w:hAnsi="Times New Roman"/>
          <w:sz w:val="24"/>
          <w:szCs w:val="24"/>
        </w:rPr>
        <w:t xml:space="preserve"> </w:t>
      </w:r>
      <w:r w:rsidRPr="00861CF5">
        <w:rPr>
          <w:rFonts w:ascii="Times New Roman" w:hAnsi="Times New Roman"/>
          <w:sz w:val="24"/>
          <w:szCs w:val="24"/>
        </w:rPr>
        <w:t>администраторами (администраторами)</w:t>
      </w:r>
    </w:p>
    <w:p w:rsidR="00A60465" w:rsidRPr="00861CF5" w:rsidRDefault="00A60465" w:rsidP="00C722F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61CF5">
        <w:rPr>
          <w:rFonts w:ascii="Times New Roman" w:hAnsi="Times New Roman"/>
          <w:sz w:val="24"/>
          <w:szCs w:val="24"/>
        </w:rPr>
        <w:t>доходов местного бюджета, главными администраторами (администраторами)</w:t>
      </w:r>
    </w:p>
    <w:p w:rsidR="00A60465" w:rsidRPr="00861CF5" w:rsidRDefault="00A60465" w:rsidP="00C722F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61CF5">
        <w:rPr>
          <w:rFonts w:ascii="Times New Roman" w:hAnsi="Times New Roman"/>
          <w:sz w:val="24"/>
          <w:szCs w:val="24"/>
        </w:rPr>
        <w:t>источников финансирования дефицита</w:t>
      </w:r>
      <w:r w:rsidR="00861CF5">
        <w:rPr>
          <w:rFonts w:ascii="Times New Roman" w:hAnsi="Times New Roman"/>
          <w:sz w:val="24"/>
          <w:szCs w:val="24"/>
        </w:rPr>
        <w:t xml:space="preserve"> </w:t>
      </w:r>
      <w:r w:rsidRPr="00861CF5">
        <w:rPr>
          <w:rFonts w:ascii="Times New Roman" w:hAnsi="Times New Roman"/>
          <w:sz w:val="24"/>
          <w:szCs w:val="24"/>
        </w:rPr>
        <w:t>местного бюджета.</w:t>
      </w:r>
    </w:p>
    <w:p w:rsidR="00861CF5" w:rsidRDefault="00A60465" w:rsidP="00C722F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0465" w:rsidRPr="00BF7093" w:rsidRDefault="00861CF5" w:rsidP="008F1E6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60465" w:rsidRPr="00BF7093">
        <w:rPr>
          <w:rFonts w:ascii="Times New Roman" w:hAnsi="Times New Roman"/>
          <w:sz w:val="28"/>
          <w:szCs w:val="28"/>
        </w:rPr>
        <w:t xml:space="preserve">Руководствуясь статьей </w:t>
      </w:r>
      <w:r w:rsidR="00A60465" w:rsidRPr="00BF7093">
        <w:rPr>
          <w:rFonts w:ascii="Times New Roman" w:hAnsi="Times New Roman"/>
          <w:color w:val="000000"/>
          <w:sz w:val="28"/>
          <w:szCs w:val="28"/>
        </w:rPr>
        <w:t>160.2-1</w:t>
      </w:r>
      <w:r w:rsidR="00A60465" w:rsidRPr="00BF709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A60465" w:rsidRPr="00BF7093">
        <w:rPr>
          <w:rFonts w:ascii="Times New Roman" w:hAnsi="Times New Roman"/>
          <w:color w:val="000000"/>
          <w:sz w:val="28"/>
          <w:szCs w:val="28"/>
        </w:rPr>
        <w:t>Бюджетного кодекса Российской Федерации,</w:t>
      </w:r>
      <w:r w:rsidR="00A60465" w:rsidRPr="00BF7093">
        <w:rPr>
          <w:rFonts w:ascii="Times New Roman" w:hAnsi="Times New Roman"/>
          <w:sz w:val="28"/>
          <w:szCs w:val="28"/>
        </w:rPr>
        <w:t xml:space="preserve"> По</w:t>
      </w:r>
      <w:r w:rsidR="00EA5E5F">
        <w:rPr>
          <w:rFonts w:ascii="Times New Roman" w:hAnsi="Times New Roman"/>
          <w:sz w:val="28"/>
          <w:szCs w:val="28"/>
        </w:rPr>
        <w:t xml:space="preserve">ложением о бюджетном процессе в </w:t>
      </w:r>
      <w:proofErr w:type="spellStart"/>
      <w:r w:rsidR="00EA5E5F">
        <w:rPr>
          <w:rFonts w:ascii="Times New Roman" w:hAnsi="Times New Roman"/>
          <w:sz w:val="28"/>
          <w:szCs w:val="28"/>
        </w:rPr>
        <w:t>Улыби</w:t>
      </w:r>
      <w:r w:rsidR="002A3EA3">
        <w:rPr>
          <w:rFonts w:ascii="Times New Roman" w:hAnsi="Times New Roman"/>
          <w:sz w:val="28"/>
          <w:szCs w:val="28"/>
        </w:rPr>
        <w:t>нском</w:t>
      </w:r>
      <w:proofErr w:type="spellEnd"/>
      <w:r w:rsidR="00A60465" w:rsidRPr="00BF7093">
        <w:rPr>
          <w:rFonts w:ascii="Times New Roman" w:hAnsi="Times New Roman"/>
          <w:sz w:val="28"/>
          <w:szCs w:val="28"/>
        </w:rPr>
        <w:t xml:space="preserve"> сельсовете, утвержденным решением Совета депутатов </w:t>
      </w:r>
      <w:proofErr w:type="spellStart"/>
      <w:r w:rsidR="00EA5E5F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EA5E5F">
        <w:rPr>
          <w:rFonts w:ascii="Times New Roman" w:hAnsi="Times New Roman"/>
          <w:sz w:val="28"/>
          <w:szCs w:val="28"/>
        </w:rPr>
        <w:t xml:space="preserve"> сельсовета от 30</w:t>
      </w:r>
      <w:r w:rsidR="002A3EA3">
        <w:rPr>
          <w:rFonts w:ascii="Times New Roman" w:hAnsi="Times New Roman"/>
          <w:sz w:val="28"/>
          <w:szCs w:val="28"/>
        </w:rPr>
        <w:t>.10</w:t>
      </w:r>
      <w:r w:rsidR="00A60465" w:rsidRPr="00BF7093">
        <w:rPr>
          <w:rFonts w:ascii="Times New Roman" w:hAnsi="Times New Roman"/>
          <w:sz w:val="28"/>
          <w:szCs w:val="28"/>
        </w:rPr>
        <w:t xml:space="preserve">.2014 № </w:t>
      </w:r>
      <w:r w:rsidR="00EA5E5F">
        <w:rPr>
          <w:rFonts w:ascii="Times New Roman" w:hAnsi="Times New Roman"/>
          <w:sz w:val="28"/>
          <w:szCs w:val="28"/>
        </w:rPr>
        <w:t>227</w:t>
      </w:r>
      <w:r w:rsidR="00A60465" w:rsidRPr="00BF7093">
        <w:rPr>
          <w:rFonts w:ascii="Times New Roman" w:hAnsi="Times New Roman"/>
          <w:sz w:val="28"/>
          <w:szCs w:val="28"/>
        </w:rPr>
        <w:t xml:space="preserve"> </w:t>
      </w:r>
    </w:p>
    <w:p w:rsidR="00A60465" w:rsidRPr="00C722FD" w:rsidRDefault="00C722FD" w:rsidP="00C722FD">
      <w:pPr>
        <w:pStyle w:val="dktexjustify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A60465" w:rsidRPr="00C722FD">
        <w:rPr>
          <w:color w:val="000000"/>
          <w:sz w:val="28"/>
          <w:szCs w:val="28"/>
        </w:rPr>
        <w:t>ПОСТАНОВЛЯЮ:</w:t>
      </w:r>
    </w:p>
    <w:p w:rsidR="00A60465" w:rsidRPr="00BF7093" w:rsidRDefault="00A60465" w:rsidP="00C722FD">
      <w:pPr>
        <w:pStyle w:val="aa"/>
        <w:numPr>
          <w:ilvl w:val="0"/>
          <w:numId w:val="1"/>
        </w:numPr>
        <w:tabs>
          <w:tab w:val="left" w:pos="993"/>
        </w:tabs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F7093">
        <w:rPr>
          <w:rFonts w:ascii="Times New Roman" w:hAnsi="Times New Roman"/>
          <w:color w:val="000000"/>
          <w:sz w:val="28"/>
          <w:szCs w:val="28"/>
        </w:rPr>
        <w:t xml:space="preserve">Утвердить  Порядок </w:t>
      </w:r>
      <w:r w:rsidRPr="00BF7093">
        <w:rPr>
          <w:rFonts w:ascii="Times New Roman" w:hAnsi="Times New Roman"/>
          <w:bCs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F7093">
        <w:rPr>
          <w:rFonts w:ascii="Times New Roman" w:hAnsi="Times New Roman"/>
          <w:bCs/>
          <w:sz w:val="28"/>
          <w:szCs w:val="28"/>
        </w:rPr>
        <w:t>согласно приложению;</w:t>
      </w:r>
    </w:p>
    <w:p w:rsidR="00A60465" w:rsidRPr="00BF7093" w:rsidRDefault="00A60465" w:rsidP="00C722FD">
      <w:pPr>
        <w:pStyle w:val="a5"/>
        <w:spacing w:after="0" w:line="360" w:lineRule="auto"/>
        <w:ind w:firstLine="567"/>
        <w:jc w:val="both"/>
        <w:rPr>
          <w:color w:val="1E1E1E"/>
          <w:sz w:val="28"/>
          <w:szCs w:val="28"/>
        </w:rPr>
      </w:pPr>
      <w:r w:rsidRPr="00BF7093">
        <w:rPr>
          <w:sz w:val="28"/>
          <w:szCs w:val="28"/>
        </w:rPr>
        <w:t>2. Н</w:t>
      </w:r>
      <w:r w:rsidRPr="00BF7093">
        <w:rPr>
          <w:color w:val="1E1E1E"/>
          <w:sz w:val="28"/>
          <w:szCs w:val="28"/>
        </w:rPr>
        <w:t xml:space="preserve">астоящее постановление вступает в силу с </w:t>
      </w:r>
      <w:r w:rsidR="00EA5E5F">
        <w:rPr>
          <w:color w:val="1E1E1E"/>
          <w:sz w:val="28"/>
          <w:szCs w:val="28"/>
        </w:rPr>
        <w:t>06 ма</w:t>
      </w:r>
      <w:r w:rsidR="002A3EA3">
        <w:rPr>
          <w:color w:val="1E1E1E"/>
          <w:sz w:val="28"/>
          <w:szCs w:val="28"/>
        </w:rPr>
        <w:t>я</w:t>
      </w:r>
      <w:r w:rsidRPr="00BF7093">
        <w:rPr>
          <w:color w:val="1E1E1E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BF7093">
          <w:rPr>
            <w:color w:val="1E1E1E"/>
            <w:sz w:val="28"/>
            <w:szCs w:val="28"/>
          </w:rPr>
          <w:t>2015 г</w:t>
        </w:r>
      </w:smartTag>
      <w:r w:rsidRPr="00BF7093">
        <w:rPr>
          <w:color w:val="1E1E1E"/>
          <w:sz w:val="28"/>
          <w:szCs w:val="28"/>
        </w:rPr>
        <w:t>.;</w:t>
      </w:r>
    </w:p>
    <w:p w:rsidR="00A60465" w:rsidRPr="00BF7093" w:rsidRDefault="00A60465" w:rsidP="00C722FD">
      <w:pPr>
        <w:pStyle w:val="a5"/>
        <w:spacing w:after="0" w:line="360" w:lineRule="auto"/>
        <w:ind w:firstLine="567"/>
        <w:jc w:val="both"/>
        <w:rPr>
          <w:color w:val="1E1E1E"/>
          <w:sz w:val="28"/>
          <w:szCs w:val="28"/>
        </w:rPr>
      </w:pPr>
      <w:r w:rsidRPr="00BF7093">
        <w:rPr>
          <w:color w:val="1E1E1E"/>
          <w:sz w:val="28"/>
          <w:szCs w:val="28"/>
        </w:rPr>
        <w:t>3.</w:t>
      </w:r>
      <w:r>
        <w:rPr>
          <w:color w:val="1E1E1E"/>
          <w:sz w:val="28"/>
          <w:szCs w:val="28"/>
        </w:rPr>
        <w:t xml:space="preserve"> </w:t>
      </w:r>
      <w:proofErr w:type="gramStart"/>
      <w:r>
        <w:rPr>
          <w:color w:val="1E1E1E"/>
          <w:sz w:val="28"/>
          <w:szCs w:val="28"/>
        </w:rPr>
        <w:t>Разместить</w:t>
      </w:r>
      <w:proofErr w:type="gramEnd"/>
      <w:r w:rsidR="00C722FD">
        <w:rPr>
          <w:color w:val="1E1E1E"/>
          <w:sz w:val="28"/>
          <w:szCs w:val="28"/>
        </w:rPr>
        <w:t xml:space="preserve"> </w:t>
      </w:r>
      <w:r w:rsidRPr="00BF7093">
        <w:rPr>
          <w:color w:val="1E1E1E"/>
          <w:sz w:val="28"/>
          <w:szCs w:val="28"/>
        </w:rPr>
        <w:t>настоящее постановление на сайте администрации</w:t>
      </w:r>
      <w:r>
        <w:rPr>
          <w:color w:val="1E1E1E"/>
          <w:sz w:val="28"/>
          <w:szCs w:val="28"/>
        </w:rPr>
        <w:t xml:space="preserve"> </w:t>
      </w:r>
      <w:proofErr w:type="spellStart"/>
      <w:r w:rsidR="00EA5E5F">
        <w:rPr>
          <w:color w:val="1E1E1E"/>
          <w:sz w:val="28"/>
          <w:szCs w:val="28"/>
        </w:rPr>
        <w:t>Улыби</w:t>
      </w:r>
      <w:r w:rsidR="002A3EA3">
        <w:rPr>
          <w:color w:val="1E1E1E"/>
          <w:sz w:val="28"/>
          <w:szCs w:val="28"/>
        </w:rPr>
        <w:t>нского</w:t>
      </w:r>
      <w:proofErr w:type="spellEnd"/>
      <w:r w:rsidR="002A3EA3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сельсовета</w:t>
      </w:r>
      <w:r w:rsidRPr="00BF7093">
        <w:rPr>
          <w:color w:val="1E1E1E"/>
          <w:sz w:val="28"/>
          <w:szCs w:val="28"/>
        </w:rPr>
        <w:t>;</w:t>
      </w:r>
    </w:p>
    <w:p w:rsidR="00A60465" w:rsidRPr="00BF7093" w:rsidRDefault="00A60465" w:rsidP="00C722FD">
      <w:pPr>
        <w:pStyle w:val="a5"/>
        <w:spacing w:after="0" w:line="360" w:lineRule="auto"/>
        <w:ind w:firstLine="567"/>
        <w:jc w:val="both"/>
        <w:rPr>
          <w:color w:val="1E1E1E"/>
          <w:sz w:val="28"/>
          <w:szCs w:val="28"/>
        </w:rPr>
      </w:pPr>
      <w:r w:rsidRPr="00BF7093">
        <w:rPr>
          <w:color w:val="1E1E1E"/>
          <w:sz w:val="28"/>
          <w:szCs w:val="28"/>
        </w:rPr>
        <w:t xml:space="preserve">4. </w:t>
      </w:r>
      <w:proofErr w:type="gramStart"/>
      <w:r w:rsidRPr="00BF7093">
        <w:rPr>
          <w:color w:val="1E1E1E"/>
          <w:sz w:val="28"/>
          <w:szCs w:val="28"/>
        </w:rPr>
        <w:t>Контроль за</w:t>
      </w:r>
      <w:proofErr w:type="gramEnd"/>
      <w:r w:rsidRPr="00BF7093">
        <w:rPr>
          <w:color w:val="1E1E1E"/>
          <w:sz w:val="28"/>
          <w:szCs w:val="28"/>
        </w:rPr>
        <w:t xml:space="preserve"> исполнением настоящего постановления оставляю за собой.</w:t>
      </w:r>
    </w:p>
    <w:p w:rsidR="00A60465" w:rsidRPr="00BF7093" w:rsidRDefault="00A60465" w:rsidP="008F1E65">
      <w:pPr>
        <w:pStyle w:val="a5"/>
        <w:spacing w:after="0" w:line="360" w:lineRule="auto"/>
        <w:ind w:firstLine="567"/>
        <w:jc w:val="both"/>
        <w:rPr>
          <w:color w:val="1E1E1E"/>
          <w:sz w:val="28"/>
          <w:szCs w:val="28"/>
        </w:rPr>
      </w:pPr>
    </w:p>
    <w:p w:rsidR="00A60465" w:rsidRPr="00BF7093" w:rsidRDefault="00A60465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</w:p>
    <w:p w:rsidR="00A60465" w:rsidRPr="00BF7093" w:rsidRDefault="00C722FD" w:rsidP="008F1E65">
      <w:pPr>
        <w:pStyle w:val="dktexjustify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60465" w:rsidRPr="00BF7093">
        <w:rPr>
          <w:color w:val="000000"/>
          <w:sz w:val="28"/>
          <w:szCs w:val="28"/>
        </w:rPr>
        <w:t xml:space="preserve">Глава </w:t>
      </w:r>
      <w:proofErr w:type="spellStart"/>
      <w:r w:rsidR="00EA5E5F">
        <w:rPr>
          <w:color w:val="000000"/>
          <w:sz w:val="28"/>
          <w:szCs w:val="28"/>
        </w:rPr>
        <w:t>Улыби</w:t>
      </w:r>
      <w:r w:rsidR="002A3EA3">
        <w:rPr>
          <w:color w:val="000000"/>
          <w:sz w:val="28"/>
          <w:szCs w:val="28"/>
        </w:rPr>
        <w:t>нского</w:t>
      </w:r>
      <w:proofErr w:type="spellEnd"/>
      <w:r w:rsidR="00A60465" w:rsidRPr="00BF7093">
        <w:rPr>
          <w:color w:val="000000"/>
          <w:sz w:val="28"/>
          <w:szCs w:val="28"/>
        </w:rPr>
        <w:t xml:space="preserve"> сельсовета                                   </w:t>
      </w:r>
      <w:bookmarkStart w:id="0" w:name="_GoBack"/>
      <w:bookmarkEnd w:id="0"/>
      <w:r w:rsidR="00EA5E5F">
        <w:rPr>
          <w:color w:val="000000"/>
          <w:sz w:val="28"/>
          <w:szCs w:val="28"/>
        </w:rPr>
        <w:t xml:space="preserve">            </w:t>
      </w:r>
      <w:proofErr w:type="spellStart"/>
      <w:r w:rsidR="00EA5E5F">
        <w:rPr>
          <w:color w:val="000000"/>
          <w:sz w:val="28"/>
          <w:szCs w:val="28"/>
        </w:rPr>
        <w:t>В.И.Сивири</w:t>
      </w:r>
      <w:proofErr w:type="spellEnd"/>
    </w:p>
    <w:p w:rsidR="00A60465" w:rsidRPr="00BF7093" w:rsidRDefault="00A60465" w:rsidP="0054405D">
      <w:pPr>
        <w:pStyle w:val="dktexjustify"/>
        <w:shd w:val="clear" w:color="auto" w:fill="FFFFFF"/>
        <w:spacing w:before="0" w:beforeAutospacing="0" w:after="0" w:afterAutospacing="0" w:line="360" w:lineRule="auto"/>
        <w:ind w:left="1440"/>
        <w:jc w:val="both"/>
        <w:rPr>
          <w:color w:val="000000"/>
          <w:sz w:val="28"/>
          <w:szCs w:val="28"/>
        </w:rPr>
      </w:pPr>
    </w:p>
    <w:tbl>
      <w:tblPr>
        <w:tblW w:w="9570" w:type="dxa"/>
        <w:tblLook w:val="00A0"/>
      </w:tblPr>
      <w:tblGrid>
        <w:gridCol w:w="4785"/>
        <w:gridCol w:w="4785"/>
      </w:tblGrid>
      <w:tr w:rsidR="00A60465" w:rsidRPr="00BF7093" w:rsidTr="00856312">
        <w:trPr>
          <w:trHeight w:val="607"/>
        </w:trPr>
        <w:tc>
          <w:tcPr>
            <w:tcW w:w="4785" w:type="dxa"/>
          </w:tcPr>
          <w:p w:rsidR="00A60465" w:rsidRPr="00856312" w:rsidRDefault="00A60465" w:rsidP="0085631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60465" w:rsidRPr="00856312" w:rsidRDefault="00A60465" w:rsidP="00856312">
            <w:pPr>
              <w:ind w:right="-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61CF5" w:rsidRDefault="00861CF5" w:rsidP="008F1E65">
      <w:pPr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1CF5" w:rsidRDefault="00861CF5" w:rsidP="008F1E65">
      <w:pPr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61CF5" w:rsidRDefault="00861CF5" w:rsidP="008F1E65">
      <w:pPr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60465" w:rsidRDefault="00A60465" w:rsidP="008F1E65">
      <w:pPr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093">
        <w:rPr>
          <w:rFonts w:ascii="Times New Roman" w:hAnsi="Times New Roman"/>
          <w:sz w:val="28"/>
          <w:szCs w:val="28"/>
          <w:lang w:eastAsia="ru-RU"/>
        </w:rPr>
        <w:t xml:space="preserve">Приложение   </w:t>
      </w:r>
    </w:p>
    <w:p w:rsidR="00A60465" w:rsidRPr="00BF7093" w:rsidRDefault="00A60465" w:rsidP="008F1E65">
      <w:pPr>
        <w:tabs>
          <w:tab w:val="left" w:pos="5812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093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F7093">
        <w:rPr>
          <w:rFonts w:ascii="Times New Roman" w:hAnsi="Times New Roman"/>
          <w:sz w:val="28"/>
          <w:szCs w:val="28"/>
          <w:lang w:eastAsia="ru-RU"/>
        </w:rPr>
        <w:t>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A60465" w:rsidRPr="00BF7093" w:rsidRDefault="00DA215A" w:rsidP="008F1E65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Улыби</w:t>
      </w:r>
      <w:r w:rsidR="002A3EA3">
        <w:rPr>
          <w:rFonts w:ascii="Times New Roman" w:hAnsi="Times New Roman"/>
          <w:sz w:val="28"/>
          <w:szCs w:val="28"/>
          <w:lang w:eastAsia="ru-RU"/>
        </w:rPr>
        <w:t>нского</w:t>
      </w:r>
      <w:proofErr w:type="spellEnd"/>
      <w:r w:rsidR="00A6046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A60465" w:rsidRPr="00BF7093" w:rsidRDefault="00A60465" w:rsidP="008F1E65">
      <w:pPr>
        <w:widowControl/>
        <w:tabs>
          <w:tab w:val="left" w:pos="5812"/>
        </w:tabs>
        <w:suppressAutoHyphens w:val="0"/>
        <w:autoSpaceDE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709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от </w:t>
      </w:r>
      <w:r w:rsidR="00DA215A">
        <w:rPr>
          <w:rFonts w:ascii="Times New Roman" w:hAnsi="Times New Roman"/>
          <w:sz w:val="28"/>
          <w:szCs w:val="28"/>
          <w:lang w:eastAsia="ru-RU"/>
        </w:rPr>
        <w:t>06.05</w:t>
      </w:r>
      <w:r>
        <w:rPr>
          <w:rFonts w:ascii="Times New Roman" w:hAnsi="Times New Roman"/>
          <w:sz w:val="28"/>
          <w:szCs w:val="28"/>
          <w:lang w:eastAsia="ru-RU"/>
        </w:rPr>
        <w:t>.2015</w:t>
      </w:r>
      <w:r w:rsidRPr="00BF7093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DA215A">
        <w:rPr>
          <w:rFonts w:ascii="Times New Roman" w:hAnsi="Times New Roman"/>
          <w:sz w:val="28"/>
          <w:szCs w:val="28"/>
          <w:lang w:eastAsia="ru-RU"/>
        </w:rPr>
        <w:t xml:space="preserve"> 41</w:t>
      </w:r>
    </w:p>
    <w:p w:rsidR="00A60465" w:rsidRPr="00BF7093" w:rsidRDefault="00A60465" w:rsidP="008F1E65">
      <w:pPr>
        <w:autoSpaceDN w:val="0"/>
        <w:adjustRightInd w:val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60465" w:rsidRPr="00BF7093" w:rsidRDefault="00A60465" w:rsidP="004D0EF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60465" w:rsidRPr="00BF7093" w:rsidRDefault="00A60465" w:rsidP="004D0EF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F7093">
        <w:rPr>
          <w:rFonts w:ascii="Times New Roman" w:hAnsi="Times New Roman"/>
          <w:b/>
          <w:bCs/>
          <w:sz w:val="28"/>
          <w:szCs w:val="28"/>
        </w:rPr>
        <w:t>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</w:t>
      </w:r>
    </w:p>
    <w:p w:rsidR="00A60465" w:rsidRDefault="00A60465" w:rsidP="004D0EF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465" w:rsidRPr="00BF7093" w:rsidRDefault="00A60465" w:rsidP="004D0E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F7093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60465" w:rsidRPr="00BF7093" w:rsidRDefault="00A60465" w:rsidP="004D0EFE">
      <w:pPr>
        <w:jc w:val="center"/>
        <w:rPr>
          <w:rFonts w:ascii="Times New Roman" w:hAnsi="Times New Roman"/>
          <w:sz w:val="28"/>
          <w:szCs w:val="28"/>
        </w:rPr>
      </w:pPr>
    </w:p>
    <w:p w:rsidR="00A60465" w:rsidRPr="00BF7093" w:rsidRDefault="00A60465" w:rsidP="004D0EFE">
      <w:pPr>
        <w:jc w:val="both"/>
        <w:rPr>
          <w:rFonts w:ascii="Times New Roman" w:hAnsi="Times New Roman"/>
          <w:sz w:val="28"/>
          <w:szCs w:val="28"/>
        </w:rPr>
      </w:pPr>
      <w:r w:rsidRPr="00BF7093">
        <w:rPr>
          <w:rFonts w:ascii="Times New Roman" w:hAnsi="Times New Roman"/>
          <w:sz w:val="28"/>
          <w:szCs w:val="28"/>
        </w:rPr>
        <w:tab/>
        <w:t xml:space="preserve">Настоящий Порядок устанавливает в соответствии с действующим законодательством единые подходы к осуществлению </w:t>
      </w:r>
      <w:r w:rsidRPr="00BF7093">
        <w:rPr>
          <w:rFonts w:ascii="Times New Roman" w:hAnsi="Times New Roman"/>
          <w:bCs/>
          <w:sz w:val="28"/>
          <w:szCs w:val="28"/>
        </w:rPr>
        <w:t>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(далее – главные администраторы средств местного бюджета)</w:t>
      </w:r>
      <w:r w:rsidRPr="00BF7093">
        <w:rPr>
          <w:rFonts w:ascii="Times New Roman" w:hAnsi="Times New Roman"/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A60465" w:rsidRPr="00BF7093" w:rsidRDefault="00A60465" w:rsidP="004D0EFE">
      <w:pPr>
        <w:jc w:val="both"/>
        <w:rPr>
          <w:rFonts w:ascii="Times New Roman" w:hAnsi="Times New Roman"/>
          <w:b/>
          <w:sz w:val="28"/>
          <w:szCs w:val="28"/>
        </w:rPr>
      </w:pPr>
    </w:p>
    <w:p w:rsidR="00A60465" w:rsidRPr="00BF7093" w:rsidRDefault="00A60465" w:rsidP="004D0EFE">
      <w:pPr>
        <w:jc w:val="center"/>
        <w:rPr>
          <w:rFonts w:ascii="Times New Roman" w:hAnsi="Times New Roman"/>
          <w:b/>
          <w:sz w:val="28"/>
          <w:szCs w:val="28"/>
        </w:rPr>
      </w:pPr>
      <w:r w:rsidRPr="00BF7093">
        <w:rPr>
          <w:rFonts w:ascii="Times New Roman" w:hAnsi="Times New Roman"/>
          <w:b/>
          <w:sz w:val="28"/>
          <w:szCs w:val="28"/>
        </w:rPr>
        <w:t>2. Внутренний финансовый контроль</w:t>
      </w:r>
    </w:p>
    <w:p w:rsidR="00A60465" w:rsidRPr="00BF7093" w:rsidRDefault="00A60465" w:rsidP="004D0EFE">
      <w:pPr>
        <w:jc w:val="center"/>
        <w:rPr>
          <w:rFonts w:ascii="Times New Roman" w:hAnsi="Times New Roman"/>
          <w:sz w:val="28"/>
          <w:szCs w:val="28"/>
        </w:rPr>
      </w:pP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1. Исполнение внутреннего финансового контроля осуществляется в соответствии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>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 Конституцией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 Бюджетным Кодексом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 Постановлением Правительства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Иными нормативными правовыми актами Новосибирской области в сфере бюджетных правоотношений, в сфере закупок товаров, работ, услуг для муниципальных нужд, предусмотренного частью 8 статьи 99 Федерального закона о контрактной системе, нормативными актами Российской Федерации, регламентирующими правоотношения в сфере проведения проверок и ревизий, принятия по их результатам мер, предусмотренных законодательством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- Положением о бюджетном процессе в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сельсовете.</w:t>
      </w:r>
    </w:p>
    <w:p w:rsidR="00A60465" w:rsidRPr="00BF7093" w:rsidRDefault="00A60465" w:rsidP="00321674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F7093">
        <w:rPr>
          <w:rFonts w:ascii="Times New Roman" w:hAnsi="Times New Roman" w:cs="Times New Roman"/>
          <w:sz w:val="28"/>
          <w:szCs w:val="28"/>
        </w:rPr>
        <w:t xml:space="preserve"> Исполнение осуществляется непосредственно бухгалтерией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3EA3">
        <w:rPr>
          <w:rFonts w:ascii="Times New Roman" w:hAnsi="Times New Roman" w:cs="Times New Roman"/>
          <w:sz w:val="28"/>
          <w:szCs w:val="28"/>
        </w:rPr>
        <w:t xml:space="preserve"> (далее бухгалтер</w:t>
      </w:r>
      <w:r>
        <w:rPr>
          <w:rFonts w:ascii="Times New Roman" w:hAnsi="Times New Roman" w:cs="Times New Roman"/>
          <w:sz w:val="28"/>
          <w:szCs w:val="28"/>
        </w:rPr>
        <w:t>ия)</w:t>
      </w:r>
      <w:r w:rsidRPr="00BF7093">
        <w:rPr>
          <w:rFonts w:ascii="Times New Roman" w:hAnsi="Times New Roman" w:cs="Times New Roman"/>
          <w:sz w:val="28"/>
          <w:szCs w:val="28"/>
        </w:rPr>
        <w:t xml:space="preserve">. Ответственными исполнителями являются должностные лица  бухгалтерии администрации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2A3EA3"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 xml:space="preserve">сельсовета (далее – должностные лица). Бухгалтерия осуществляет предварительный, текущий и последующий финансовый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администрации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а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>также материальных ценностей, находящихся в муниципальной собственности, путем проведения ревизий и проверок.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3. Под проверкой в настоящем порядке понимают контрольные действия или исследования отдельных вопросов использования бюджетных средств на основании бухгалтерских, плановых, отчетных и иных документов.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4. Цель ревизий (проверок) – определение правомерности, в том числе целевого характера, эффективности и экономности использования средств бюджета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BF7093">
        <w:rPr>
          <w:rFonts w:ascii="Times New Roman" w:hAnsi="Times New Roman" w:cs="Times New Roman"/>
          <w:sz w:val="28"/>
          <w:szCs w:val="28"/>
        </w:rPr>
        <w:t>, а также материальных ценностей, находящихся в муниципальной собственности.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5. Основными задачами ревизий (проверок) являются – контрольные действия и исследования отдельных вопросов использования бюджетных средств по следующим направлениям (в зависимости от темы проверки):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осуществление главными распорядителями, распорядителями, получателями предусмотренных уставами учреждений видов деятельности;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исполнение учреждениями бюджетных смет;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использование бюджетных средств по целевому назначению;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обеспечение сохранности денежных средств и материальных ценностей, их инвентаризация;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соблюдение финансовой дисциплины и правильности ведения бухгалтерского учета составления отчетности;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обоснованности операций с денежными средствами и материальными ценностями;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полноты и своевременности расчетов с бюджетом;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операций с основными средствами и нематериальными активами;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расчетов по оплате труда и прочими расчетами с физическими лицами;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- обоснованности произведенных затрат, связанных с текущей деятельностью организации, и затрат капитального характера;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- использования средств бюджета  администрации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полученных в виде трансфертов (субвенций и субсидий, выделенных из других уровней бюджета);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исполнением бюджета администрации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Улыби</w:t>
      </w:r>
      <w:r w:rsidR="002A3EA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заключенными в установленном порядке соглашениями.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6. По осуществлению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бухгалтерия </w:t>
      </w:r>
      <w:r w:rsidRPr="00BF7093">
        <w:rPr>
          <w:rFonts w:ascii="Times New Roman" w:hAnsi="Times New Roman" w:cs="Times New Roman"/>
          <w:sz w:val="28"/>
          <w:szCs w:val="28"/>
        </w:rPr>
        <w:t xml:space="preserve">при необходимости может осуществлять взаимодействие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>:</w:t>
      </w:r>
    </w:p>
    <w:p w:rsidR="00A60465" w:rsidRPr="00BF7093" w:rsidRDefault="00A60465" w:rsidP="009414E1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- органом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A60465" w:rsidRPr="00BF7093" w:rsidRDefault="00A60465" w:rsidP="009414E1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465" w:rsidRPr="00BF7093" w:rsidRDefault="00A60465" w:rsidP="004D0E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F7093">
        <w:rPr>
          <w:rFonts w:ascii="Times New Roman" w:hAnsi="Times New Roman"/>
          <w:b/>
          <w:sz w:val="28"/>
          <w:szCs w:val="28"/>
        </w:rPr>
        <w:t>Требования к порядку исполнения внутреннего финансового контроля</w:t>
      </w:r>
    </w:p>
    <w:p w:rsidR="00A60465" w:rsidRPr="00BF7093" w:rsidRDefault="00A60465" w:rsidP="004D0E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ab/>
      </w:r>
      <w:r w:rsidRPr="00321674">
        <w:rPr>
          <w:rFonts w:ascii="Times New Roman" w:hAnsi="Times New Roman" w:cs="Times New Roman"/>
          <w:sz w:val="28"/>
          <w:szCs w:val="28"/>
        </w:rPr>
        <w:t>1</w:t>
      </w:r>
      <w:r w:rsidRPr="00BF7093">
        <w:rPr>
          <w:rFonts w:ascii="Times New Roman" w:hAnsi="Times New Roman" w:cs="Times New Roman"/>
          <w:sz w:val="28"/>
          <w:szCs w:val="28"/>
        </w:rPr>
        <w:t>. Информация о мест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F7093">
        <w:rPr>
          <w:rFonts w:ascii="Times New Roman" w:hAnsi="Times New Roman" w:cs="Times New Roman"/>
          <w:sz w:val="28"/>
          <w:szCs w:val="28"/>
        </w:rPr>
        <w:t>нахождении и графике: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Адрес: 6332</w:t>
      </w:r>
      <w:r w:rsidR="00DA215A">
        <w:rPr>
          <w:rFonts w:ascii="Times New Roman" w:hAnsi="Times New Roman" w:cs="Times New Roman"/>
          <w:sz w:val="28"/>
          <w:szCs w:val="28"/>
        </w:rPr>
        <w:t>48</w:t>
      </w:r>
      <w:r w:rsidRPr="00BF7093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BF7093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A21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A215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DA215A">
        <w:rPr>
          <w:rFonts w:ascii="Times New Roman" w:hAnsi="Times New Roman" w:cs="Times New Roman"/>
          <w:sz w:val="28"/>
          <w:szCs w:val="28"/>
        </w:rPr>
        <w:t>лыбино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, ул. </w:t>
      </w:r>
      <w:r w:rsidR="00DA215A">
        <w:rPr>
          <w:rFonts w:ascii="Times New Roman" w:hAnsi="Times New Roman" w:cs="Times New Roman"/>
          <w:sz w:val="28"/>
          <w:szCs w:val="28"/>
        </w:rPr>
        <w:t>Первомайская</w:t>
      </w:r>
      <w:r w:rsidRPr="00BF7093">
        <w:rPr>
          <w:rFonts w:ascii="Times New Roman" w:hAnsi="Times New Roman" w:cs="Times New Roman"/>
          <w:sz w:val="28"/>
          <w:szCs w:val="28"/>
        </w:rPr>
        <w:t>,</w:t>
      </w:r>
      <w:r w:rsidR="00DA215A">
        <w:rPr>
          <w:rFonts w:ascii="Times New Roman" w:hAnsi="Times New Roman" w:cs="Times New Roman"/>
          <w:sz w:val="28"/>
          <w:szCs w:val="28"/>
        </w:rPr>
        <w:t>55</w:t>
      </w:r>
      <w:r w:rsidRPr="00BF7093">
        <w:rPr>
          <w:rFonts w:ascii="Times New Roman" w:hAnsi="Times New Roman" w:cs="Times New Roman"/>
          <w:sz w:val="28"/>
          <w:szCs w:val="28"/>
        </w:rPr>
        <w:t xml:space="preserve">. Телефон (факс)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F7093">
        <w:rPr>
          <w:rFonts w:ascii="Times New Roman" w:hAnsi="Times New Roman" w:cs="Times New Roman"/>
          <w:sz w:val="28"/>
          <w:szCs w:val="28"/>
        </w:rPr>
        <w:t>: 8(383) 43-</w:t>
      </w:r>
      <w:r w:rsidR="00000BB5">
        <w:rPr>
          <w:rFonts w:ascii="Times New Roman" w:hAnsi="Times New Roman" w:cs="Times New Roman"/>
          <w:sz w:val="28"/>
          <w:szCs w:val="28"/>
        </w:rPr>
        <w:t>571</w:t>
      </w:r>
      <w:r w:rsidR="00000BB5" w:rsidRPr="008F1D4B">
        <w:rPr>
          <w:rFonts w:ascii="Times New Roman" w:hAnsi="Times New Roman" w:cs="Times New Roman"/>
          <w:sz w:val="28"/>
          <w:szCs w:val="28"/>
        </w:rPr>
        <w:t>45</w:t>
      </w:r>
      <w:r w:rsidR="00000BB5">
        <w:rPr>
          <w:rFonts w:ascii="Times New Roman" w:hAnsi="Times New Roman" w:cs="Times New Roman"/>
          <w:sz w:val="28"/>
          <w:szCs w:val="28"/>
        </w:rPr>
        <w:t xml:space="preserve"> (5714</w:t>
      </w:r>
      <w:r w:rsidR="00000BB5" w:rsidRPr="008F1D4B">
        <w:rPr>
          <w:rFonts w:ascii="Times New Roman" w:hAnsi="Times New Roman" w:cs="Times New Roman"/>
          <w:sz w:val="28"/>
          <w:szCs w:val="28"/>
        </w:rPr>
        <w:t>2</w:t>
      </w:r>
      <w:r w:rsidR="00C64196">
        <w:rPr>
          <w:rFonts w:ascii="Times New Roman" w:hAnsi="Times New Roman" w:cs="Times New Roman"/>
          <w:sz w:val="28"/>
          <w:szCs w:val="28"/>
        </w:rPr>
        <w:t>)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http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</w:rPr>
        <w:t xml:space="preserve">:// 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www</w:t>
      </w:r>
      <w:r w:rsidRPr="00BF7093">
        <w:rPr>
          <w:rStyle w:val="a3"/>
          <w:rFonts w:ascii="Times New Roman" w:hAnsi="Times New Roman"/>
          <w:color w:val="548DD4"/>
          <w:sz w:val="28"/>
          <w:szCs w:val="28"/>
        </w:rPr>
        <w:t>.</w:t>
      </w:r>
      <w:proofErr w:type="spellStart"/>
      <w:r w:rsidR="00A24AB7"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admulybino</w:t>
      </w:r>
      <w:proofErr w:type="spellEnd"/>
      <w:r w:rsidRPr="00BF7093">
        <w:rPr>
          <w:rStyle w:val="a3"/>
          <w:rFonts w:ascii="Times New Roman" w:hAnsi="Times New Roman"/>
          <w:color w:val="548DD4"/>
          <w:sz w:val="28"/>
          <w:szCs w:val="28"/>
        </w:rPr>
        <w:t>.</w:t>
      </w:r>
      <w:proofErr w:type="spellStart"/>
      <w:r w:rsidRPr="00BF7093">
        <w:rPr>
          <w:rStyle w:val="a3"/>
          <w:rFonts w:ascii="Times New Roman" w:hAnsi="Times New Roman"/>
          <w:color w:val="548DD4"/>
          <w:sz w:val="28"/>
          <w:szCs w:val="28"/>
          <w:lang w:val="en-US"/>
        </w:rPr>
        <w:t>ru</w:t>
      </w:r>
      <w:proofErr w:type="spellEnd"/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="0048410C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adm</w:t>
      </w:r>
      <w:proofErr w:type="spellEnd"/>
      <w:r w:rsidR="00C64196">
        <w:rPr>
          <w:rFonts w:ascii="Times New Roman" w:hAnsi="Times New Roman" w:cs="Times New Roman"/>
          <w:color w:val="365F91"/>
          <w:sz w:val="28"/>
          <w:szCs w:val="28"/>
          <w:u w:val="single"/>
        </w:rPr>
        <w:t>_</w:t>
      </w:r>
      <w:proofErr w:type="spellStart"/>
      <w:r w:rsidR="00C64196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ulib</w:t>
      </w:r>
      <w:proofErr w:type="spellEnd"/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proofErr w:type="spellStart"/>
      <w:r w:rsidR="00C64196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sib</w:t>
      </w:r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mail</w:t>
      </w:r>
      <w:proofErr w:type="spellEnd"/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proofErr w:type="spellStart"/>
      <w:r w:rsidRPr="00BF7093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proofErr w:type="spellEnd"/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Исполнение муниципальной функции осуществляется </w:t>
      </w:r>
      <w:r>
        <w:rPr>
          <w:rFonts w:ascii="Times New Roman" w:hAnsi="Times New Roman" w:cs="Times New Roman"/>
          <w:sz w:val="28"/>
          <w:szCs w:val="28"/>
        </w:rPr>
        <w:t>должностным лицом бухгалтерии</w:t>
      </w:r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3. Исполнение муниципальной функции осуществляется в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7093">
        <w:rPr>
          <w:rFonts w:ascii="Times New Roman" w:hAnsi="Times New Roman" w:cs="Times New Roman"/>
          <w:sz w:val="28"/>
          <w:szCs w:val="28"/>
        </w:rPr>
        <w:t>, установленные правовыми актами, регламентирующими правоотношения в сфере проведения проверок и ревизий.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0465" w:rsidRPr="00BF7093" w:rsidRDefault="00A60465" w:rsidP="009414E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7093">
        <w:rPr>
          <w:rFonts w:ascii="Times New Roman" w:hAnsi="Times New Roman" w:cs="Times New Roman"/>
          <w:b/>
          <w:sz w:val="28"/>
          <w:szCs w:val="28"/>
        </w:rPr>
        <w:t>. Административные процедуры</w:t>
      </w:r>
    </w:p>
    <w:p w:rsidR="00A60465" w:rsidRPr="00BF7093" w:rsidRDefault="00A60465" w:rsidP="009414E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1. Предварительный внутренний финансовый контроль представляет собой систему контрольных действий по документальной проверке на стадии рассмотрения и принятия решений по бюджетно-финансовым вопросам в части определения объемов бюджетных ассигнований на планируемый период, доходов, поступающих в бюджет </w:t>
      </w:r>
      <w:proofErr w:type="spellStart"/>
      <w:r w:rsidR="00F92F42">
        <w:rPr>
          <w:rFonts w:ascii="Times New Roman" w:hAnsi="Times New Roman" w:cs="Times New Roman"/>
          <w:sz w:val="28"/>
          <w:szCs w:val="28"/>
        </w:rPr>
        <w:t>Улыби</w:t>
      </w:r>
      <w:r w:rsidR="0048410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и их распределения.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 xml:space="preserve">Текущий внутренний финансовый контроль представляет собой систему обязательных контрольных действий по документальной проверке за деятельностью главного распорядителя (распорядителя) бюджетных средств, получателей средств бюджета </w:t>
      </w:r>
      <w:proofErr w:type="spellStart"/>
      <w:r w:rsidR="00F92F42">
        <w:rPr>
          <w:rFonts w:ascii="Times New Roman" w:hAnsi="Times New Roman" w:cs="Times New Roman"/>
          <w:sz w:val="28"/>
          <w:szCs w:val="28"/>
        </w:rPr>
        <w:t>Улыби</w:t>
      </w:r>
      <w:r w:rsidR="0048410C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BF7093">
        <w:rPr>
          <w:rFonts w:ascii="Times New Roman" w:hAnsi="Times New Roman" w:cs="Times New Roman"/>
          <w:sz w:val="28"/>
          <w:szCs w:val="28"/>
        </w:rPr>
        <w:t xml:space="preserve"> в части соблюдения ими условий получения указанных средств, установленных решением о бюджете </w:t>
      </w:r>
      <w:proofErr w:type="spellStart"/>
      <w:r w:rsidR="00F92F42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сельсовета, бюджетной росписью, уведомлением о бюджетных ассигнованиях либо иным правовым основаниям их получения, за кассовыми выплатами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 xml:space="preserve">погашению источников финансирования дефицита бюджета, за организацией и осуществлением финансового контроля главным администратором доходов бюджета и  главным администратором источников финансирования дефицита бюджета за администратором по осуществлению функций администрирования,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средств, в том числе посредством рассмотрения отдельных вопросов исполнения бюджета </w:t>
      </w:r>
      <w:proofErr w:type="spellStart"/>
      <w:r w:rsidR="00F92F42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 xml:space="preserve">Последующий муниципальный финансовый контроль представляет собой систему обязательных контрольных действий по документальной проверке финансово-хозяйственной деятельности главных распорядителей (распорядителей), получателей средств бюджета </w:t>
      </w:r>
      <w:proofErr w:type="spellStart"/>
      <w:r w:rsidR="00F92F42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главного администратора доходов бюджета, главного администратора источников финансирования дефицита бюджета и администратора после совершения финансово-хозяйственных операций, а также в ходе рассмотрения и утверждения отчета об исполнении бюджета </w:t>
      </w:r>
      <w:proofErr w:type="spellStart"/>
      <w:r w:rsidR="00F92F42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Советом депутатов.</w:t>
      </w:r>
      <w:proofErr w:type="gramEnd"/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 xml:space="preserve">Целью внутреннего финансового контроля (далее по тексту – финансового контроля) является установление законности и достоверности финансовых операций, объективной оценки экономической эффективности финансово-хозяйственной деятельности главных распорядителей (распорядителей), получателей средств бюджета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главного администратора доходов бюджета, главного администратора источников финансирования дефицита бюджета и администратора, анализ результативности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>бюджетных расходов, выявление резервов по повышению эффективности использования бюджетных средств, увеличения доходных поступлений в бюджет муниципального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образования и сохранности муниципальной собственности.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5. Основными целями финансового контроля являются: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1) Организация и осуществление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подготовки и рассмотрения проекта бюджета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отчета о его исполнении.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2) Оценка обоснованности статей доходов и расходов проекта бюджета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3) Организация и осуществление контроля за целевым и эффективным использованием объектами контроля средств бюджета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B32DE6"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сельсовета.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4) Осуществление контроля за фактическим и своевременным исполнением доходных и расходных статей бюджета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5) Контроль за поступлением сре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от распоряжения и управления муниципальной собственностью.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6) Анализ выявленных отклонений от установленных показателей бюджета </w:t>
      </w:r>
      <w:proofErr w:type="spellStart"/>
      <w:r w:rsidR="00387140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и подготовка предложений, направленных на их устранение, а также на совершенствование бюджетного процесса в целом.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7) Контроль за правильностью и обоснованностью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расчетов сметных назначений получателей средств бюджета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полнотой, своевременностью и целевым назначением исполнения доходных и расходных статей, а также полноты и достоверности соответствующей отчетности.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9) Проверка соблюдения главными распорядителями (распорядителями) и получателями бюджетных средств условий выделения, распределения, получения, использования и возврата бюджетных ассигнований.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10) Контроль за кассовыми выплатами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бюджета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по погашению источников финансирования дефицита бюджета. 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целесообразностью, полнотой, своевременностью и целевым назначением направления и использования муниципальных финансовых ресурсов (в том числе бюджетных дотаций, субсидий, субвенций и т.д.) в соответствии с требованиями законодательства РФ.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обоснованностью объектами контроля средств бюджета  </w:t>
      </w:r>
      <w:r w:rsidR="00385C0E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расчетов сметных назначений, исполнением смет расходов, использованием бюджетных средств по целевому назначению, обеспечением сохранности денежных средств и материальных ценностей.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13)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соблюдением объектами контроля финансовой дисциплины, правильностью ведения бухгалтерского учета и составлением отчетности, обоснованностью операций с денежными средствами и ценными бумагами, расчетных и кредитных операций.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своевременностью расчетов объектов контроля с бюджетом, операциями с основными средствами и нематериальными активами, расчетами по оплате труда и прочими расчетами с физическими лицами,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>обоснованностью произведенных затрат, связанных с текущей деятельностью, и затратами капитального характера.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465" w:rsidRPr="00BF7093" w:rsidRDefault="00A60465" w:rsidP="00230CC6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F7093">
        <w:rPr>
          <w:rFonts w:ascii="Times New Roman" w:hAnsi="Times New Roman" w:cs="Times New Roman"/>
          <w:b/>
          <w:sz w:val="28"/>
          <w:szCs w:val="28"/>
        </w:rPr>
        <w:t>. Процедуры исполнения по осуществлению внутреннего финансового контроля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>1. Порядок организации ревизий (проверок).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ab/>
      </w:r>
      <w:r w:rsidRPr="00BF7093">
        <w:rPr>
          <w:rFonts w:ascii="Times New Roman" w:hAnsi="Times New Roman" w:cs="Times New Roman"/>
          <w:sz w:val="28"/>
          <w:szCs w:val="28"/>
        </w:rPr>
        <w:t>1.1.Проверки проводятся по плану, утвержденно</w:t>
      </w:r>
      <w:r w:rsidR="008F1D4B">
        <w:rPr>
          <w:rFonts w:ascii="Times New Roman" w:hAnsi="Times New Roman" w:cs="Times New Roman"/>
          <w:sz w:val="28"/>
          <w:szCs w:val="28"/>
        </w:rPr>
        <w:t xml:space="preserve">му постановлением администрации </w:t>
      </w:r>
      <w:proofErr w:type="spellStart"/>
      <w:r w:rsidR="008F1D4B">
        <w:rPr>
          <w:rFonts w:ascii="Times New Roman" w:hAnsi="Times New Roman" w:cs="Times New Roman"/>
          <w:sz w:val="28"/>
          <w:szCs w:val="28"/>
        </w:rPr>
        <w:t>Улыби</w:t>
      </w:r>
      <w:r w:rsidR="00B32DE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сельсовета, на основании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1.2. Периодичность составления плана - годовая. Годовой план деятельности включает в себя перечень всех контрольных мероприятий с указанием объекта проверки, срока проведения проверки. Проект плана не позднее 15 декабря года, предшествующего планируемому периоду, направляется на согласование Главе </w:t>
      </w:r>
      <w:proofErr w:type="spellStart"/>
      <w:r w:rsidR="008F1D4B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(Главе администрации). При необходимости могут проводиться внеплановые проверки. Основанием для их проведения являются поручения Главы </w:t>
      </w:r>
      <w:proofErr w:type="spellStart"/>
      <w:r w:rsidR="008F1D4B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(Главы администрации), обращения юридических и физических лиц. Принятие решения об их проведении должно предусматривать соответствующие изменения указанного плана. На проведение каждой проверки издается распоряжение администрации </w:t>
      </w:r>
      <w:proofErr w:type="spellStart"/>
      <w:r w:rsidR="008F1D4B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сельсовета. Срок проведения проверки и состав ревизионной группы назначаются с учетом объема предстоящих работ, вытекающих из конкретных задач проверки и особенностей проверяемых объектов. Срок проведения проверки не может превышать 5 рабочих дней. Проведению проверки должна предшествовать подготовка отчетных данных. Главный бухгалтер до начала проверки знакомит ее участников с планом проверки.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1.3. План проверки утверждается Главой </w:t>
      </w:r>
      <w:proofErr w:type="spellStart"/>
      <w:r w:rsidR="008F1D4B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(Главой администрации). План проверки включает: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тему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наименование проверяемого объекта;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период, который проверка должна охватить;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перечень основных объектов и вопросов, подлежащих проверке.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План проверки при необходимости может быть скорректирован, дополнен.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b/>
          <w:sz w:val="28"/>
          <w:szCs w:val="28"/>
        </w:rPr>
        <w:t>2. Проведение ревизии (проверки)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2.1. Проверки проводятся путем осуществления: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проверки плановых, отчетных бухгалтерских документов в целях установления законности и правильности произведенных операций, подлинности документов, арифметической правильности содержащихся в них расчетов, соответствия документов установленным формам;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фактической проверки действительности совершения операций;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ab/>
        <w:t>- сопоставления бухгалтерских записей по учету с фактическими данными, данных учета и отчетности с соответствующими плановыми данными, сопоставления данных по одним операциям с данными по другим операциям;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проведения счетной проверки бухгалтерских отчетов и балансов;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проверки правильности указываемых в отчетности плановых показателей.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2.2. 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BF7093">
        <w:rPr>
          <w:rFonts w:ascii="Times New Roman" w:hAnsi="Times New Roman" w:cs="Times New Roman"/>
          <w:sz w:val="28"/>
          <w:szCs w:val="28"/>
        </w:rPr>
        <w:t>, исходя из плана проверки, определяют необходимость и возможность применения тех или иных проверочных 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Бухгалтерия</w:t>
      </w:r>
      <w:r w:rsidRPr="00BF709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проверять денежные документы, бухгалтерские книги, отчеты и другие документы, наличные денежные суммы, ценные бумаги и материальные ценности, требовать представления объяснений должностных лиц и необходимых справок по вопросам, возникающим при проведении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проводить инвентаризацию материальных ценностей, денежных средств;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привлекать к проверке специалистов;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получать от учреждений банка и других кредитных организаций в установленном порядке справки и копии документов по операциям проверяемых организаций.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2.4. Должностные лица </w:t>
      </w:r>
      <w:r>
        <w:rPr>
          <w:rFonts w:ascii="Times New Roman" w:hAnsi="Times New Roman" w:cs="Times New Roman"/>
          <w:sz w:val="28"/>
          <w:szCs w:val="28"/>
        </w:rPr>
        <w:t>бухгалтерии</w:t>
      </w:r>
      <w:r w:rsidRPr="00BF7093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принимать меры к устранению фактов нарушения финансовой дисциплины, незаконного, нецелевого, и неэффективного расходования денежных средств и материальных ценностей, бесхозяйственности, расточительства и хищений бюджетных средств и представления недостоверной отчетности;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принимать меры к возмещению ущерба в ходе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быть объективными, осуществлять контроль за правильным и эффективным расходованием денежных средств, обеспечением их сохранности.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2.5</w:t>
      </w:r>
      <w:r w:rsidRPr="004647B6">
        <w:rPr>
          <w:rFonts w:ascii="Times New Roman" w:hAnsi="Times New Roman" w:cs="Times New Roman"/>
          <w:sz w:val="28"/>
          <w:szCs w:val="28"/>
        </w:rPr>
        <w:t xml:space="preserve">. При выявлении злоупотреблений работники </w:t>
      </w:r>
      <w:r w:rsidR="004647B6" w:rsidRPr="004647B6">
        <w:rPr>
          <w:rFonts w:ascii="Times New Roman" w:hAnsi="Times New Roman" w:cs="Times New Roman"/>
          <w:sz w:val="28"/>
          <w:szCs w:val="28"/>
        </w:rPr>
        <w:t>бухгалтерии</w:t>
      </w:r>
      <w:r w:rsidRPr="004647B6">
        <w:rPr>
          <w:rFonts w:ascii="Times New Roman" w:hAnsi="Times New Roman" w:cs="Times New Roman"/>
          <w:sz w:val="28"/>
          <w:szCs w:val="28"/>
        </w:rPr>
        <w:t xml:space="preserve"> получают от должностных лиц копии или выписки из документов или справки, составленные на основании имеющихся документов, а также письменные объяснения соответствующих должностных лиц.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2.6. По мере выявления нарушений финансовой дисциплины и недостатков в финансово-хозяйственной деятельности следует информировать об этом  руководителя для принятия необходимых мер к устранению выявленных недостатков и нарушений, обеспечению сохранности бюджетных средств, предотвращению нарушений и злоупотреблений, возмещению материального ущерба.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2.7. Порядок оформления и реализации результатов ревизии (проверки)</w:t>
      </w:r>
      <w:r w:rsidRPr="00BF7093">
        <w:rPr>
          <w:rFonts w:ascii="Times New Roman" w:hAnsi="Times New Roman" w:cs="Times New Roman"/>
          <w:sz w:val="28"/>
          <w:szCs w:val="28"/>
        </w:rPr>
        <w:br/>
        <w:t xml:space="preserve">о выявленных в процессе проверки нарушениях и недостатках составляется акт проверки в двух экземплярах; при отсутствии нарушений составляется справка о проверке. 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2.8. В тех случаях, когда выявленные нарушения могут быть скрыты или по ним необходимо принять срочные меры к их устранению или привлечению должностных и (или) материально-ответственных лиц к ответственности, в ходе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>проверки составляется отдельный (промежуточный) акт, и от этих лиц запрашиваются необходимые письменные объяснения.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2.9. Промежуточный акт подписывается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бухгалтерии</w:t>
      </w:r>
      <w:r w:rsidRPr="00BF7093">
        <w:rPr>
          <w:rFonts w:ascii="Times New Roman" w:hAnsi="Times New Roman" w:cs="Times New Roman"/>
          <w:sz w:val="28"/>
          <w:szCs w:val="28"/>
        </w:rPr>
        <w:t>, ответственным за проверку конкретного вопроса плана проверки, и соответствующими должностными и материально-ответственными лицами.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2.10. Факты, изложенные в промежуточном акте, включаются в акт проверки. Один экземпляр акта проверки и заключения по представленным возражениям вручается руководителю для ознакомления и утверждения.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2.11. Результаты проверки излагаются в акте на основе: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проверенных данных и фактов, вытекающих из имеющихся документов и материалов;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фактических проверок совершения операций.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2.12. В изложении акта проверки должна быть соблюдена системность, строгая объективность, ясность и точность описания выявленных фактов и данных. Не допускается включение в акт не подтвержденных документами данных о финансовой деятельности. Акт (справка) проверки должны содержать вводную часть, описательную часть и заключение.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Вводная часть должна содержать следующую информацию: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наименование темы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дату и место составления акта (справки) проведения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кем и на каком основании проведена проверка (номер и дата распоряжения, а также указание на плановый характер проверки или ссылку на задание);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проверяемый период и сроки проведения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полное наименование и реквизиты организации, идентификационный номер налогоплательщика (ИНН);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основной государственный регистрационный номер (ОГРН);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юридический и почтовый адрес;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форма собственности;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ведомственная принадлежность;</w:t>
      </w:r>
    </w:p>
    <w:p w:rsidR="00A60465" w:rsidRPr="00BF7093" w:rsidRDefault="00A60465" w:rsidP="004D0EFE">
      <w:pPr>
        <w:pStyle w:val="ae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кем и когда проводилась предыдущая проверка, что сделано в организации за прошедший период по устранению выявленных недостатков и нарушений.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Вводная часть акта проверки может содержать и иную необходимую информацию, относящуюся к предмету проверки. Описательная часть акта проверки должна состоять из разделов в соответствии с вопросами, указанными в плане проверки, и должна содержать: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общие данные о выполнении хозяйственных и финансовых планов, смет;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выявленные факты бесхозяйственности, недостач, хищений и присвоения денежных средств и материальных ценностей, нецелевого и неэффективного использования бюджетных средств;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какие законодательные, другие нормативные правовые акты или их отдельные положения нарушены, кем, за какой период, когда и в чем выразились нарушения.</w:t>
      </w:r>
    </w:p>
    <w:p w:rsidR="00A60465" w:rsidRPr="00BF7093" w:rsidRDefault="00A60465" w:rsidP="00230CC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Заключительная часть акта проверки должна содержать обобщенную информацию о результатах проверки, в том числе выявленных нарушениях,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 xml:space="preserve">сгруппированных по видам, с указанием по каждому виду финансовых нарушений в общей сумме, на которую они выявлены. Суммы выявленного нецелевого использования бюджетных средств указываются в разрезе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кодов классификации расходов бюджетов Российской Федерации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>. Не допускается включение в акт проверки различного рода выводов, предположений и фактов, неподтвержденных документами или результатами проверок, сведений из материалов правоохранительных органов и ссылок на показания, данные следственным органом. В акте проверки не должна даваться правовая и морально-этическая оценка действий должностных и материально-ответственных лиц, квалификация их поступков, намерений и целей. Объем акта проверки не ограничивается, но проверяющие должны стремиться к разумной краткости и лаконичности изложения при обязательном отражении в нем ясных и полных ответов на все вопросы плана проверки. Датой окончания проверки является дата подписания акта (справки), а при наличии возражений - дата подписания заключения по ним. Материалы проверки состоят из акта (справки) и надлежаще оформленных приложений, на которые имеются ссылки в акте (справке) (документы, копии документов, сводные справки,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093">
        <w:rPr>
          <w:rFonts w:ascii="Times New Roman" w:hAnsi="Times New Roman" w:cs="Times New Roman"/>
          <w:sz w:val="28"/>
          <w:szCs w:val="28"/>
        </w:rPr>
        <w:t>должностных, материально-ответственных лиц и т.п.).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2.13. Материалы каждой проверки в делопроизводстве сектора экономики и финансов должны составлять отдельное дело с соответствующим номером, наименованием и количеством томов этого дела. Материалы каждой проверки принимаю</w:t>
      </w:r>
      <w:r w:rsidR="008F1D4B">
        <w:rPr>
          <w:rFonts w:ascii="Times New Roman" w:hAnsi="Times New Roman" w:cs="Times New Roman"/>
          <w:sz w:val="28"/>
          <w:szCs w:val="28"/>
        </w:rPr>
        <w:t xml:space="preserve">тся Главой </w:t>
      </w:r>
      <w:proofErr w:type="spellStart"/>
      <w:r w:rsidR="008F1D4B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(Главой администрации) с отметкой на последней странице "Акт (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 xml:space="preserve">справка) 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проверки принят (а)", с указанием даты и подписи. В исключительных случаях материалы проверок, в ходе которых выявлены факты правонарушений в сфере экономики, финансов передаются Главой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(Главой администрации) в правоохранительные органы в 10-дневный срок после завершения их оформления.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Передаваемые материалы должны содержать: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- письменное сообщение за подписью Главы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(Главы администрации), в котором кратко излагается суть выявленных нарушений законодательства;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подлинник акта проверки, оформленный и подписанный надлежащим образом, другие материалы, подтверждающие выявленные нарушения;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объяснения и возражения должностных лиц по акту проверки;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письменные заключения проверяющих (при наличии возражений по акту).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2.14. На основании акта проверки Глава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(Глава администрации) выносит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предложения об устранении выявленных в ходе проверки нарушений.  После исправления выявленных нарушений, 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BF7093">
        <w:rPr>
          <w:rFonts w:ascii="Times New Roman" w:hAnsi="Times New Roman" w:cs="Times New Roman"/>
          <w:sz w:val="28"/>
          <w:szCs w:val="28"/>
        </w:rPr>
        <w:t xml:space="preserve"> сельсовета (Глав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093">
        <w:rPr>
          <w:rFonts w:ascii="Times New Roman" w:hAnsi="Times New Roman" w:cs="Times New Roman"/>
          <w:sz w:val="28"/>
          <w:szCs w:val="28"/>
        </w:rPr>
        <w:t xml:space="preserve"> администрации) должен быть представлен письменный отчет о проделанной работе. Срок исполнения предложений устанавливается до 30 календарных дней.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В предложениях указывается: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- перечисляются факты выявленных проверкой нарушений бюджетного законодательства Российской Федерации, с указанием содержания, суммы </w:t>
      </w:r>
      <w:r w:rsidRPr="00BF7093">
        <w:rPr>
          <w:rFonts w:ascii="Times New Roman" w:hAnsi="Times New Roman" w:cs="Times New Roman"/>
          <w:sz w:val="28"/>
          <w:szCs w:val="28"/>
        </w:rPr>
        <w:lastRenderedPageBreak/>
        <w:t>нецелевого, неэффективного использования бюджетных средств, со ссылкой на нормативно-правовой акт, положения которого нарушены;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способы (предложения) по устранению выявленных проверкой нарушений бюджетного законодательства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сроки принятия мер по устранению выявленных проверкой нарушений требований бюджетного законодательства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срок извещения главы о принятии мер по устранению выявленных нарушений требований бюджетного законодательства Российской Федерации и других нормативно-правовых актов.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 xml:space="preserve">Предложения подготавливаются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9623B9">
        <w:rPr>
          <w:rFonts w:ascii="Times New Roman" w:hAnsi="Times New Roman" w:cs="Times New Roman"/>
          <w:sz w:val="28"/>
          <w:szCs w:val="28"/>
        </w:rPr>
        <w:t xml:space="preserve">проверки и подписываются Главой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7093">
        <w:rPr>
          <w:rFonts w:ascii="Times New Roman" w:hAnsi="Times New Roman" w:cs="Times New Roman"/>
          <w:sz w:val="28"/>
          <w:szCs w:val="28"/>
        </w:rPr>
        <w:t xml:space="preserve"> (Главой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093">
        <w:rPr>
          <w:rFonts w:ascii="Times New Roman" w:hAnsi="Times New Roman" w:cs="Times New Roman"/>
          <w:sz w:val="28"/>
          <w:szCs w:val="28"/>
        </w:rPr>
        <w:t>дминистрации). Ответственный за проведение проверки  обеспечивает контроль хода реализации материалов проверки.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60465" w:rsidRPr="00BF7093" w:rsidRDefault="00A60465" w:rsidP="004D0EF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F70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BF709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b/>
          <w:sz w:val="28"/>
          <w:szCs w:val="28"/>
        </w:rPr>
        <w:t xml:space="preserve"> исполнением внутреннего финансового контроля</w:t>
      </w:r>
    </w:p>
    <w:p w:rsidR="00A60465" w:rsidRPr="00BF7093" w:rsidRDefault="00A60465" w:rsidP="004D0EF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1. Текущий контроль по исполнению муниципальной функции осуществляется </w:t>
      </w:r>
      <w:r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BF70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70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7093">
        <w:rPr>
          <w:rFonts w:ascii="Times New Roman" w:hAnsi="Times New Roman" w:cs="Times New Roman"/>
          <w:sz w:val="28"/>
          <w:szCs w:val="28"/>
        </w:rPr>
        <w:t>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Ответственность должностных лиц финансового отдела закрепляется в их должностных обязанностях.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 лицом, ответственным за исполнение муниципальной функции.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7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093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осуществляется Главой </w:t>
      </w:r>
      <w:proofErr w:type="spellStart"/>
      <w:r w:rsidR="009623B9">
        <w:rPr>
          <w:rFonts w:ascii="Times New Roman" w:hAnsi="Times New Roman" w:cs="Times New Roman"/>
          <w:sz w:val="28"/>
          <w:szCs w:val="28"/>
        </w:rPr>
        <w:t>Улыби</w:t>
      </w:r>
      <w:r w:rsidR="004647B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F7093">
        <w:rPr>
          <w:rFonts w:ascii="Times New Roman" w:hAnsi="Times New Roman" w:cs="Times New Roman"/>
          <w:sz w:val="28"/>
          <w:szCs w:val="28"/>
        </w:rPr>
        <w:t xml:space="preserve"> и включает в себя,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465" w:rsidRPr="00BF7093" w:rsidRDefault="00A60465" w:rsidP="004D0EFE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F7093">
        <w:rPr>
          <w:rFonts w:ascii="Times New Roman" w:hAnsi="Times New Roman" w:cs="Times New Roman"/>
          <w:b/>
          <w:sz w:val="28"/>
          <w:szCs w:val="28"/>
        </w:rPr>
        <w:t>. Внутренний финансовый аудит</w:t>
      </w:r>
    </w:p>
    <w:p w:rsidR="00A60465" w:rsidRPr="00BF7093" w:rsidRDefault="00A60465" w:rsidP="004D0EFE">
      <w:pPr>
        <w:pStyle w:val="a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0465" w:rsidRPr="00BF7093" w:rsidRDefault="00A60465" w:rsidP="004D0EFE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>1. Главные администраторы средств местного бюджета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оценки надежности внутреннего финансового контроля и подготовки рекомендаций по повышению его эффективности;</w:t>
      </w:r>
    </w:p>
    <w:p w:rsidR="00A60465" w:rsidRPr="00BF7093" w:rsidRDefault="00A60465" w:rsidP="004D0EFE">
      <w:pPr>
        <w:jc w:val="both"/>
        <w:rPr>
          <w:rFonts w:ascii="Times New Roman" w:hAnsi="Times New Roman"/>
          <w:sz w:val="28"/>
          <w:szCs w:val="28"/>
        </w:rPr>
      </w:pPr>
      <w:r w:rsidRPr="00BF7093">
        <w:rPr>
          <w:rFonts w:ascii="Times New Roman" w:hAnsi="Times New Roman"/>
          <w:sz w:val="28"/>
          <w:szCs w:val="28"/>
        </w:rPr>
        <w:tab/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- подготовки предложений по повышению экономности и результативности использования средств бюджета.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lastRenderedPageBreak/>
        <w:tab/>
        <w:t>2. При осуществлении внутреннего финансового аудита главные администраторы средств местного бюджета проводят проверки, результаты которых оформляются актами.</w:t>
      </w:r>
    </w:p>
    <w:p w:rsidR="00A60465" w:rsidRPr="00BF7093" w:rsidRDefault="00A60465" w:rsidP="004D0EF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F7093">
        <w:rPr>
          <w:rFonts w:ascii="Times New Roman" w:hAnsi="Times New Roman" w:cs="Times New Roman"/>
          <w:sz w:val="28"/>
          <w:szCs w:val="28"/>
        </w:rPr>
        <w:tab/>
        <w:t>3. Порядок проведения проверок по внутреннему финансовому аудиту и оформления их результатов устанавливается распоряжением главного администратора средств местного бюджета с учетом положений настоящего Порядка.</w:t>
      </w:r>
    </w:p>
    <w:sectPr w:rsidR="00A60465" w:rsidRPr="00BF7093" w:rsidSect="00C722F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5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9592C"/>
    <w:multiLevelType w:val="hybridMultilevel"/>
    <w:tmpl w:val="E83CF3AC"/>
    <w:lvl w:ilvl="0" w:tplc="C6A685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6B80DF0"/>
    <w:multiLevelType w:val="hybridMultilevel"/>
    <w:tmpl w:val="C55A88AE"/>
    <w:lvl w:ilvl="0" w:tplc="B20E488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BB"/>
    <w:rsid w:val="00000BB5"/>
    <w:rsid w:val="00012EAD"/>
    <w:rsid w:val="00067FD9"/>
    <w:rsid w:val="0008198C"/>
    <w:rsid w:val="000B7EC5"/>
    <w:rsid w:val="000C182D"/>
    <w:rsid w:val="00156756"/>
    <w:rsid w:val="00160226"/>
    <w:rsid w:val="001A2429"/>
    <w:rsid w:val="001A704D"/>
    <w:rsid w:val="001B1635"/>
    <w:rsid w:val="001F742D"/>
    <w:rsid w:val="00230CC6"/>
    <w:rsid w:val="00232CED"/>
    <w:rsid w:val="0027344F"/>
    <w:rsid w:val="00281485"/>
    <w:rsid w:val="002A3EA3"/>
    <w:rsid w:val="002C5648"/>
    <w:rsid w:val="002F366C"/>
    <w:rsid w:val="00321674"/>
    <w:rsid w:val="00345DF8"/>
    <w:rsid w:val="00385C0E"/>
    <w:rsid w:val="00387140"/>
    <w:rsid w:val="003B13ED"/>
    <w:rsid w:val="003B388D"/>
    <w:rsid w:val="003E1EFC"/>
    <w:rsid w:val="004147AD"/>
    <w:rsid w:val="0041743A"/>
    <w:rsid w:val="004224DE"/>
    <w:rsid w:val="004647B6"/>
    <w:rsid w:val="0048410C"/>
    <w:rsid w:val="00484993"/>
    <w:rsid w:val="00495F0B"/>
    <w:rsid w:val="004D0EFE"/>
    <w:rsid w:val="004E3644"/>
    <w:rsid w:val="004F4829"/>
    <w:rsid w:val="005341A6"/>
    <w:rsid w:val="0054405D"/>
    <w:rsid w:val="00575994"/>
    <w:rsid w:val="0059424E"/>
    <w:rsid w:val="005B07FD"/>
    <w:rsid w:val="005D3EC4"/>
    <w:rsid w:val="00605E3E"/>
    <w:rsid w:val="0065512A"/>
    <w:rsid w:val="0068330F"/>
    <w:rsid w:val="0069079B"/>
    <w:rsid w:val="006D7909"/>
    <w:rsid w:val="006F0A50"/>
    <w:rsid w:val="007140EC"/>
    <w:rsid w:val="00765981"/>
    <w:rsid w:val="00837DEB"/>
    <w:rsid w:val="00855213"/>
    <w:rsid w:val="00856312"/>
    <w:rsid w:val="00861CF5"/>
    <w:rsid w:val="00893049"/>
    <w:rsid w:val="00895ADF"/>
    <w:rsid w:val="008A068F"/>
    <w:rsid w:val="008D02DA"/>
    <w:rsid w:val="008F1D4B"/>
    <w:rsid w:val="008F1E65"/>
    <w:rsid w:val="008F734F"/>
    <w:rsid w:val="009414E1"/>
    <w:rsid w:val="00953B66"/>
    <w:rsid w:val="009623B9"/>
    <w:rsid w:val="00987D62"/>
    <w:rsid w:val="009E50F6"/>
    <w:rsid w:val="00A14A54"/>
    <w:rsid w:val="00A24AB7"/>
    <w:rsid w:val="00A40E74"/>
    <w:rsid w:val="00A60465"/>
    <w:rsid w:val="00AF23A7"/>
    <w:rsid w:val="00B11592"/>
    <w:rsid w:val="00B32DE6"/>
    <w:rsid w:val="00B67C0C"/>
    <w:rsid w:val="00BB7846"/>
    <w:rsid w:val="00BE353F"/>
    <w:rsid w:val="00BF7093"/>
    <w:rsid w:val="00C01715"/>
    <w:rsid w:val="00C04540"/>
    <w:rsid w:val="00C26D17"/>
    <w:rsid w:val="00C45EE3"/>
    <w:rsid w:val="00C64196"/>
    <w:rsid w:val="00C722FD"/>
    <w:rsid w:val="00CB0C0E"/>
    <w:rsid w:val="00D23D81"/>
    <w:rsid w:val="00DA215A"/>
    <w:rsid w:val="00DD2334"/>
    <w:rsid w:val="00DE22F1"/>
    <w:rsid w:val="00DE3B5E"/>
    <w:rsid w:val="00DF49A2"/>
    <w:rsid w:val="00DF69BB"/>
    <w:rsid w:val="00E001FC"/>
    <w:rsid w:val="00E22A85"/>
    <w:rsid w:val="00E24A3C"/>
    <w:rsid w:val="00E3492F"/>
    <w:rsid w:val="00E43CA5"/>
    <w:rsid w:val="00E553D2"/>
    <w:rsid w:val="00E63186"/>
    <w:rsid w:val="00EA5E5F"/>
    <w:rsid w:val="00EA650A"/>
    <w:rsid w:val="00EB60DA"/>
    <w:rsid w:val="00EE1C6F"/>
    <w:rsid w:val="00F006EF"/>
    <w:rsid w:val="00F25556"/>
    <w:rsid w:val="00F31187"/>
    <w:rsid w:val="00F62C01"/>
    <w:rsid w:val="00F66EA5"/>
    <w:rsid w:val="00F92F42"/>
    <w:rsid w:val="00FA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B"/>
    <w:pPr>
      <w:widowControl w:val="0"/>
      <w:suppressAutoHyphens/>
      <w:autoSpaceDE w:val="0"/>
    </w:pPr>
    <w:rPr>
      <w:rFonts w:ascii="font151" w:eastAsia="font151" w:hAnsi="font151"/>
      <w:lang w:eastAsia="en-US"/>
    </w:rPr>
  </w:style>
  <w:style w:type="paragraph" w:styleId="1">
    <w:name w:val="heading 1"/>
    <w:basedOn w:val="a"/>
    <w:link w:val="10"/>
    <w:uiPriority w:val="9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69B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F69B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69B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69BB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DF69BB"/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customStyle="1" w:styleId="ConsNonformat">
    <w:name w:val="ConsNonformat"/>
    <w:uiPriority w:val="99"/>
    <w:rsid w:val="00DF69BB"/>
    <w:pPr>
      <w:widowControl w:val="0"/>
      <w:suppressAutoHyphens/>
      <w:autoSpaceDE w:val="0"/>
    </w:pPr>
    <w:rPr>
      <w:rFonts w:ascii="Courier New" w:hAnsi="Courier New"/>
      <w:lang w:eastAsia="en-US"/>
    </w:rPr>
  </w:style>
  <w:style w:type="paragraph" w:customStyle="1" w:styleId="dktexjustify">
    <w:name w:val="dktexjustify"/>
    <w:basedOn w:val="a"/>
    <w:uiPriority w:val="99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69BB"/>
    <w:rPr>
      <w:rFonts w:cs="Times New Roman"/>
    </w:rPr>
  </w:style>
  <w:style w:type="character" w:styleId="a3">
    <w:name w:val="Hyperlink"/>
    <w:basedOn w:val="a0"/>
    <w:uiPriority w:val="99"/>
    <w:rsid w:val="00DF69B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F6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79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Body Text"/>
    <w:basedOn w:val="a"/>
    <w:link w:val="a6"/>
    <w:uiPriority w:val="99"/>
    <w:rsid w:val="00E43CA5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43CA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E43CA5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43C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реквизитПодпись"/>
    <w:basedOn w:val="a"/>
    <w:uiPriority w:val="99"/>
    <w:rsid w:val="00E43CA5"/>
    <w:pPr>
      <w:widowControl/>
      <w:tabs>
        <w:tab w:val="left" w:pos="6804"/>
      </w:tabs>
      <w:suppressAutoHyphens w:val="0"/>
      <w:autoSpaceDE/>
      <w:spacing w:before="360"/>
    </w:pPr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uiPriority w:val="99"/>
    <w:qFormat/>
    <w:rsid w:val="001A24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953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53B66"/>
    <w:rPr>
      <w:rFonts w:ascii="Tahoma" w:eastAsia="font151" w:hAnsi="Tahoma" w:cs="Tahoma"/>
      <w:sz w:val="16"/>
      <w:szCs w:val="16"/>
    </w:rPr>
  </w:style>
  <w:style w:type="character" w:customStyle="1" w:styleId="WW-Absatz-Standardschriftart">
    <w:name w:val="WW-Absatz-Standardschriftart"/>
    <w:uiPriority w:val="99"/>
    <w:rsid w:val="00F006EF"/>
  </w:style>
  <w:style w:type="character" w:customStyle="1" w:styleId="85pt">
    <w:name w:val="Основной текст + 8.5 pt"/>
    <w:uiPriority w:val="99"/>
    <w:rsid w:val="00F006EF"/>
    <w:rPr>
      <w:rFonts w:ascii="Times New Roman" w:hAnsi="Times New Roman"/>
      <w:spacing w:val="0"/>
      <w:sz w:val="17"/>
    </w:rPr>
  </w:style>
  <w:style w:type="character" w:customStyle="1" w:styleId="ad">
    <w:name w:val="Основной текст + Полужирный"/>
    <w:uiPriority w:val="99"/>
    <w:rsid w:val="00F006EF"/>
    <w:rPr>
      <w:rFonts w:ascii="Times New Roman" w:hAnsi="Times New Roman"/>
      <w:b/>
      <w:spacing w:val="0"/>
      <w:sz w:val="27"/>
    </w:rPr>
  </w:style>
  <w:style w:type="paragraph" w:styleId="ae">
    <w:name w:val="No Spacing"/>
    <w:uiPriority w:val="99"/>
    <w:qFormat/>
    <w:rsid w:val="004D0EFE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Минин</cp:lastModifiedBy>
  <cp:revision>2</cp:revision>
  <cp:lastPrinted>2015-04-02T07:26:00Z</cp:lastPrinted>
  <dcterms:created xsi:type="dcterms:W3CDTF">2015-05-26T06:11:00Z</dcterms:created>
  <dcterms:modified xsi:type="dcterms:W3CDTF">2015-05-26T06:11:00Z</dcterms:modified>
</cp:coreProperties>
</file>