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FD" w:rsidRDefault="00835878">
      <w:pPr>
        <w:spacing w:line="240" w:lineRule="exact"/>
        <w:rPr>
          <w:sz w:val="24"/>
          <w:szCs w:val="24"/>
        </w:rPr>
      </w:pPr>
      <w:r w:rsidRPr="00192FB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968" behindDoc="1" locked="0" layoutInCell="0" allowOverlap="1" wp14:anchorId="1AFD24E7" wp14:editId="7C7D61CB">
            <wp:simplePos x="0" y="0"/>
            <wp:positionH relativeFrom="page">
              <wp:posOffset>447261</wp:posOffset>
            </wp:positionH>
            <wp:positionV relativeFrom="paragraph">
              <wp:posOffset>-151323</wp:posOffset>
            </wp:positionV>
            <wp:extent cx="6788426" cy="2206487"/>
            <wp:effectExtent l="0" t="0" r="0" b="381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799853" cy="2210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240" w:lineRule="exact"/>
        <w:rPr>
          <w:sz w:val="24"/>
          <w:szCs w:val="24"/>
        </w:rPr>
      </w:pPr>
    </w:p>
    <w:p w:rsidR="00B92EFD" w:rsidRDefault="00B92EFD">
      <w:pPr>
        <w:spacing w:line="160" w:lineRule="exact"/>
        <w:rPr>
          <w:sz w:val="16"/>
          <w:szCs w:val="16"/>
        </w:rPr>
      </w:pPr>
    </w:p>
    <w:p w:rsidR="00B92EFD" w:rsidRPr="002B1155" w:rsidRDefault="002B1155" w:rsidP="002B1155">
      <w:pPr>
        <w:widowControl w:val="0"/>
        <w:ind w:right="-20"/>
        <w:rPr>
          <w:b/>
          <w:bCs/>
          <w:color w:val="231F20"/>
          <w:spacing w:val="-7"/>
          <w:w w:val="10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31F20"/>
          <w:spacing w:val="1"/>
          <w:w w:val="85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982A8C">
        <w:rPr>
          <w:rFonts w:ascii="Times New Roman" w:hAnsi="Times New Roman" w:cs="Times New Roman"/>
          <w:b/>
          <w:bCs/>
          <w:color w:val="231F20"/>
          <w:spacing w:val="1"/>
          <w:w w:val="85"/>
          <w:sz w:val="18"/>
          <w:szCs w:val="18"/>
        </w:rPr>
        <w:t xml:space="preserve">                                                            </w:t>
      </w:r>
      <w:r w:rsidR="00192FB0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№ </w:t>
      </w:r>
      <w:r w:rsidR="00272F3A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0</w:t>
      </w:r>
      <w:r w:rsidR="00953022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2</w:t>
      </w:r>
      <w:r w:rsidR="00927BAA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 </w:t>
      </w:r>
      <w:r w:rsidR="004E11FE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(</w:t>
      </w:r>
      <w:r w:rsidR="00204F82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3</w:t>
      </w:r>
      <w:r w:rsidR="00953022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2</w:t>
      </w:r>
      <w:r w:rsidR="004E11FE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)</w:t>
      </w:r>
      <w:r w:rsidR="00192FB0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 от </w:t>
      </w:r>
      <w:r w:rsidR="00272F3A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1</w:t>
      </w:r>
      <w:r w:rsidR="00743AEC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8</w:t>
      </w:r>
      <w:r w:rsidR="004D79B1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 </w:t>
      </w:r>
      <w:r w:rsidR="00272F3A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янв</w:t>
      </w:r>
      <w:r w:rsidR="004928E4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а</w:t>
      </w:r>
      <w:r w:rsidR="00860968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>ря</w:t>
      </w:r>
      <w:r w:rsidR="00835878" w:rsidRPr="002B1155">
        <w:rPr>
          <w:rFonts w:ascii="Times New Roman" w:hAnsi="Times New Roman" w:cs="Times New Roman"/>
          <w:b/>
          <w:bCs/>
          <w:color w:val="231F20"/>
          <w:spacing w:val="1"/>
          <w:w w:val="85"/>
          <w:sz w:val="24"/>
          <w:szCs w:val="24"/>
        </w:rPr>
        <w:t xml:space="preserve"> </w:t>
      </w:r>
      <w:r w:rsidR="00346C56" w:rsidRPr="002B1155">
        <w:rPr>
          <w:rFonts w:ascii="Times New Roman" w:hAnsi="Times New Roman" w:cs="Times New Roman"/>
          <w:b/>
          <w:bCs/>
          <w:color w:val="231F20"/>
          <w:spacing w:val="1"/>
          <w:w w:val="90"/>
          <w:sz w:val="24"/>
          <w:szCs w:val="24"/>
        </w:rPr>
        <w:t>20</w:t>
      </w:r>
      <w:r w:rsidR="00346C56" w:rsidRPr="002B1155">
        <w:rPr>
          <w:rFonts w:ascii="Times New Roman" w:hAnsi="Times New Roman" w:cs="Times New Roman"/>
          <w:b/>
          <w:bCs/>
          <w:color w:val="231F20"/>
          <w:spacing w:val="2"/>
          <w:w w:val="90"/>
          <w:sz w:val="24"/>
          <w:szCs w:val="24"/>
        </w:rPr>
        <w:t>2</w:t>
      </w:r>
      <w:r w:rsidR="00272F3A">
        <w:rPr>
          <w:rFonts w:ascii="Times New Roman" w:hAnsi="Times New Roman" w:cs="Times New Roman"/>
          <w:b/>
          <w:bCs/>
          <w:color w:val="231F20"/>
          <w:spacing w:val="2"/>
          <w:w w:val="90"/>
          <w:sz w:val="24"/>
          <w:szCs w:val="24"/>
        </w:rPr>
        <w:t>3</w:t>
      </w:r>
      <w:r w:rsidR="001E4865">
        <w:rPr>
          <w:rFonts w:ascii="Times New Roman" w:hAnsi="Times New Roman" w:cs="Times New Roman"/>
          <w:b/>
          <w:bCs/>
          <w:color w:val="231F20"/>
          <w:spacing w:val="2"/>
          <w:w w:val="90"/>
          <w:sz w:val="24"/>
          <w:szCs w:val="24"/>
        </w:rPr>
        <w:t xml:space="preserve"> </w:t>
      </w:r>
      <w:r w:rsidR="00346C56" w:rsidRPr="002B1155">
        <w:rPr>
          <w:rFonts w:ascii="Times New Roman" w:hAnsi="Times New Roman" w:cs="Times New Roman"/>
          <w:b/>
          <w:bCs/>
          <w:color w:val="231F20"/>
          <w:spacing w:val="-5"/>
          <w:w w:val="92"/>
          <w:sz w:val="24"/>
          <w:szCs w:val="24"/>
        </w:rPr>
        <w:t>г</w:t>
      </w:r>
      <w:r w:rsidR="00192FB0" w:rsidRPr="002B1155">
        <w:rPr>
          <w:b/>
          <w:bCs/>
          <w:color w:val="231F20"/>
          <w:spacing w:val="-4"/>
          <w:w w:val="97"/>
          <w:sz w:val="24"/>
          <w:szCs w:val="24"/>
        </w:rPr>
        <w:t>.</w:t>
      </w:r>
    </w:p>
    <w:p w:rsidR="00B92EFD" w:rsidRDefault="00B92EFD">
      <w:pPr>
        <w:spacing w:line="240" w:lineRule="exact"/>
        <w:rPr>
          <w:spacing w:val="-7"/>
          <w:w w:val="108"/>
          <w:sz w:val="24"/>
          <w:szCs w:val="24"/>
        </w:rPr>
      </w:pPr>
    </w:p>
    <w:p w:rsidR="00F76ED3" w:rsidRPr="00F76ED3" w:rsidRDefault="00F76ED3" w:rsidP="005053F6">
      <w:pPr>
        <w:pStyle w:val="a3"/>
      </w:pPr>
    </w:p>
    <w:p w:rsidR="002257C5" w:rsidRPr="00311C80" w:rsidRDefault="002257C5" w:rsidP="002257C5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</w:t>
      </w:r>
    </w:p>
    <w:p w:rsidR="002257C5" w:rsidRPr="00311C80" w:rsidRDefault="002257C5" w:rsidP="002257C5">
      <w:pPr>
        <w:pStyle w:val="a3"/>
        <w:jc w:val="center"/>
        <w:rPr>
          <w:b/>
          <w:sz w:val="20"/>
          <w:szCs w:val="20"/>
        </w:rPr>
      </w:pPr>
      <w:r w:rsidRPr="00311C80">
        <w:rPr>
          <w:b/>
          <w:sz w:val="20"/>
          <w:szCs w:val="20"/>
        </w:rPr>
        <w:t>УЛЫБИНСКОГО СЕЛЬСОВЕТА</w:t>
      </w:r>
    </w:p>
    <w:p w:rsidR="002257C5" w:rsidRPr="00311C80" w:rsidRDefault="002257C5" w:rsidP="002257C5">
      <w:pPr>
        <w:pStyle w:val="a3"/>
        <w:jc w:val="center"/>
        <w:rPr>
          <w:b/>
          <w:sz w:val="20"/>
          <w:szCs w:val="20"/>
        </w:rPr>
      </w:pPr>
      <w:r w:rsidRPr="00311C80">
        <w:rPr>
          <w:b/>
          <w:sz w:val="20"/>
          <w:szCs w:val="20"/>
        </w:rPr>
        <w:t>ИСКИТИМСКОГО РАЙОНА НОВОСИБИРСКОЙ ОБЛАСТИ</w:t>
      </w:r>
    </w:p>
    <w:p w:rsidR="002257C5" w:rsidRPr="00311C80" w:rsidRDefault="002257C5" w:rsidP="002257C5">
      <w:pPr>
        <w:pStyle w:val="a3"/>
        <w:jc w:val="center"/>
        <w:rPr>
          <w:b/>
          <w:sz w:val="20"/>
          <w:szCs w:val="20"/>
        </w:rPr>
      </w:pPr>
    </w:p>
    <w:p w:rsidR="002257C5" w:rsidRDefault="002257C5" w:rsidP="002257C5">
      <w:pPr>
        <w:pStyle w:val="a3"/>
        <w:jc w:val="center"/>
        <w:rPr>
          <w:b/>
          <w:sz w:val="20"/>
          <w:szCs w:val="20"/>
        </w:rPr>
      </w:pPr>
      <w:r w:rsidRPr="00311C80">
        <w:rPr>
          <w:b/>
          <w:sz w:val="20"/>
          <w:szCs w:val="20"/>
        </w:rPr>
        <w:t xml:space="preserve">ПОСТАНОВЛЕНИЕ № </w:t>
      </w:r>
      <w:r w:rsidR="00212B4C">
        <w:rPr>
          <w:b/>
          <w:sz w:val="20"/>
          <w:szCs w:val="20"/>
        </w:rPr>
        <w:t>0</w:t>
      </w:r>
      <w:r w:rsidR="00781106">
        <w:rPr>
          <w:b/>
          <w:sz w:val="20"/>
          <w:szCs w:val="20"/>
        </w:rPr>
        <w:t>3</w:t>
      </w:r>
      <w:r w:rsidRPr="00311C80">
        <w:rPr>
          <w:b/>
          <w:sz w:val="20"/>
          <w:szCs w:val="20"/>
        </w:rPr>
        <w:t xml:space="preserve"> от </w:t>
      </w:r>
      <w:r w:rsidR="00DF211D">
        <w:rPr>
          <w:b/>
          <w:sz w:val="20"/>
          <w:szCs w:val="20"/>
        </w:rPr>
        <w:t>1</w:t>
      </w:r>
      <w:r w:rsidR="00781106">
        <w:rPr>
          <w:b/>
          <w:sz w:val="20"/>
          <w:szCs w:val="20"/>
        </w:rPr>
        <w:t>3</w:t>
      </w:r>
      <w:r w:rsidRPr="00311C80">
        <w:rPr>
          <w:b/>
          <w:sz w:val="20"/>
          <w:szCs w:val="20"/>
        </w:rPr>
        <w:t>.</w:t>
      </w:r>
      <w:r w:rsidR="00212B4C">
        <w:rPr>
          <w:b/>
          <w:sz w:val="20"/>
          <w:szCs w:val="20"/>
        </w:rPr>
        <w:t>01</w:t>
      </w:r>
      <w:r w:rsidRPr="00311C80">
        <w:rPr>
          <w:b/>
          <w:sz w:val="20"/>
          <w:szCs w:val="20"/>
        </w:rPr>
        <w:t>.202</w:t>
      </w:r>
      <w:r w:rsidR="00212B4C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proofErr w:type="spellStart"/>
      <w:r w:rsidRPr="00311C80">
        <w:rPr>
          <w:b/>
          <w:sz w:val="20"/>
          <w:szCs w:val="20"/>
        </w:rPr>
        <w:t>с</w:t>
      </w:r>
      <w:proofErr w:type="gramStart"/>
      <w:r w:rsidRPr="00311C80">
        <w:rPr>
          <w:b/>
          <w:sz w:val="20"/>
          <w:szCs w:val="20"/>
        </w:rPr>
        <w:t>.У</w:t>
      </w:r>
      <w:proofErr w:type="gramEnd"/>
      <w:r w:rsidRPr="00311C80">
        <w:rPr>
          <w:b/>
          <w:sz w:val="20"/>
          <w:szCs w:val="20"/>
        </w:rPr>
        <w:t>лыбино</w:t>
      </w:r>
      <w:proofErr w:type="spellEnd"/>
    </w:p>
    <w:p w:rsidR="002257C5" w:rsidRDefault="002257C5" w:rsidP="002257C5">
      <w:pPr>
        <w:pStyle w:val="a3"/>
        <w:ind w:firstLine="720"/>
        <w:jc w:val="center"/>
        <w:rPr>
          <w:b/>
          <w:bCs/>
          <w:sz w:val="20"/>
          <w:szCs w:val="20"/>
        </w:rPr>
      </w:pPr>
    </w:p>
    <w:p w:rsidR="00781106" w:rsidRPr="00781106" w:rsidRDefault="00781106" w:rsidP="00781106">
      <w:pPr>
        <w:pStyle w:val="a3"/>
        <w:ind w:firstLine="720"/>
        <w:jc w:val="center"/>
        <w:rPr>
          <w:b/>
          <w:bCs/>
          <w:sz w:val="20"/>
          <w:szCs w:val="20"/>
        </w:rPr>
      </w:pPr>
      <w:r w:rsidRPr="00781106">
        <w:rPr>
          <w:b/>
          <w:bCs/>
          <w:sz w:val="20"/>
          <w:szCs w:val="20"/>
        </w:rPr>
        <w:t>Об установлении нормы предоставления и учетной нормы площади жилого помещения в Улыбинском сельсовете Искитимского района Новосибирской области</w:t>
      </w:r>
    </w:p>
    <w:p w:rsidR="002257C5" w:rsidRPr="00C0193C" w:rsidRDefault="002257C5" w:rsidP="002257C5">
      <w:pPr>
        <w:pStyle w:val="a3"/>
        <w:ind w:firstLine="720"/>
        <w:jc w:val="center"/>
        <w:rPr>
          <w:b/>
          <w:sz w:val="20"/>
          <w:szCs w:val="20"/>
        </w:rPr>
      </w:pPr>
    </w:p>
    <w:p w:rsidR="002257C5" w:rsidRPr="00311C80" w:rsidRDefault="00781106" w:rsidP="002257C5">
      <w:pPr>
        <w:pStyle w:val="a3"/>
        <w:ind w:firstLine="720"/>
        <w:rPr>
          <w:sz w:val="20"/>
          <w:szCs w:val="20"/>
        </w:rPr>
      </w:pPr>
      <w:r w:rsidRPr="00781106">
        <w:rPr>
          <w:sz w:val="20"/>
          <w:szCs w:val="20"/>
        </w:rPr>
        <w:t>Руководствуясь статьей 50 Жилищного Кодекса Российской Федерации, распоряжением Губернатора Новосибирской области от 23 июня 2005 г. N199-р «Об отдельных мерах по реализации Жилищного Кодекса Российской Федерации», в целях принятия на учет граждан в качестве нуждающихся в жилых помещениях, а также предоставления жилой площади по договору социального найма</w:t>
      </w:r>
      <w:r w:rsidR="002257C5" w:rsidRPr="00311C80">
        <w:rPr>
          <w:sz w:val="20"/>
          <w:szCs w:val="20"/>
        </w:rPr>
        <w:t>,</w:t>
      </w:r>
    </w:p>
    <w:p w:rsidR="002257C5" w:rsidRPr="00311C80" w:rsidRDefault="002257C5" w:rsidP="002257C5">
      <w:pPr>
        <w:pStyle w:val="a3"/>
        <w:rPr>
          <w:sz w:val="20"/>
          <w:szCs w:val="20"/>
        </w:rPr>
      </w:pPr>
      <w:r w:rsidRPr="00311C80">
        <w:rPr>
          <w:sz w:val="20"/>
          <w:szCs w:val="20"/>
        </w:rPr>
        <w:t>ПОСТАНОВЛЯЕТ:</w:t>
      </w:r>
      <w:r>
        <w:rPr>
          <w:sz w:val="20"/>
          <w:szCs w:val="20"/>
        </w:rPr>
        <w:t xml:space="preserve"> </w:t>
      </w:r>
    </w:p>
    <w:p w:rsidR="00781106" w:rsidRPr="00781106" w:rsidRDefault="002257C5" w:rsidP="00781106">
      <w:pPr>
        <w:pStyle w:val="a3"/>
        <w:rPr>
          <w:bCs/>
          <w:sz w:val="20"/>
          <w:szCs w:val="20"/>
        </w:rPr>
      </w:pPr>
      <w:r w:rsidRPr="00311C80">
        <w:rPr>
          <w:sz w:val="20"/>
          <w:szCs w:val="20"/>
        </w:rPr>
        <w:tab/>
      </w:r>
      <w:r w:rsidR="00781106" w:rsidRPr="00781106">
        <w:rPr>
          <w:bCs/>
          <w:sz w:val="20"/>
          <w:szCs w:val="20"/>
        </w:rPr>
        <w:t xml:space="preserve">1. Установить учетную норму жилого помещения на территории Улыбинского сельсовета Искитимского района Новосибирской области на 2023 год в размере 12 </w:t>
      </w:r>
      <w:proofErr w:type="spellStart"/>
      <w:r w:rsidR="00781106" w:rsidRPr="00781106">
        <w:rPr>
          <w:bCs/>
          <w:sz w:val="20"/>
          <w:szCs w:val="20"/>
        </w:rPr>
        <w:t>кв.м</w:t>
      </w:r>
      <w:proofErr w:type="spellEnd"/>
      <w:r w:rsidR="00781106" w:rsidRPr="00781106">
        <w:rPr>
          <w:bCs/>
          <w:sz w:val="20"/>
          <w:szCs w:val="20"/>
        </w:rPr>
        <w:t>. общей площади жилого помещения на одного человека с 01 января 2023 года.</w:t>
      </w:r>
    </w:p>
    <w:p w:rsidR="00781106" w:rsidRPr="00781106" w:rsidRDefault="00781106" w:rsidP="00781106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781106">
        <w:rPr>
          <w:bCs/>
          <w:sz w:val="20"/>
          <w:szCs w:val="20"/>
        </w:rPr>
        <w:t xml:space="preserve">2. Установить норму предоставления жилого помещения по договору социального найма на территории Улыбинского сельсовета Искитимского района Новосибирской области на 2023 год в размере 15 </w:t>
      </w:r>
      <w:proofErr w:type="spellStart"/>
      <w:r w:rsidRPr="00781106">
        <w:rPr>
          <w:bCs/>
          <w:sz w:val="20"/>
          <w:szCs w:val="20"/>
        </w:rPr>
        <w:t>кв.м</w:t>
      </w:r>
      <w:proofErr w:type="spellEnd"/>
      <w:r w:rsidRPr="00781106">
        <w:rPr>
          <w:bCs/>
          <w:sz w:val="20"/>
          <w:szCs w:val="20"/>
        </w:rPr>
        <w:t>. общей площади жилого помещения на одного человека с 01 января 2023 года.</w:t>
      </w:r>
    </w:p>
    <w:p w:rsidR="00781106" w:rsidRPr="00781106" w:rsidRDefault="00781106" w:rsidP="00781106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781106">
        <w:rPr>
          <w:bCs/>
          <w:sz w:val="20"/>
          <w:szCs w:val="20"/>
        </w:rPr>
        <w:t>3. Постановление опубликовать в газете «Улыбинский вестник» и разместить в сети Интернет на официальном сайте</w:t>
      </w:r>
      <w:r w:rsidRPr="00781106">
        <w:rPr>
          <w:bCs/>
          <w:i/>
          <w:sz w:val="20"/>
          <w:szCs w:val="20"/>
        </w:rPr>
        <w:t xml:space="preserve"> </w:t>
      </w:r>
      <w:r w:rsidRPr="00781106">
        <w:rPr>
          <w:bCs/>
          <w:sz w:val="20"/>
          <w:szCs w:val="20"/>
        </w:rPr>
        <w:t>Улыбинского сельсовета Искитимского района Новосибирской области.</w:t>
      </w:r>
      <w:r w:rsidRPr="00781106">
        <w:rPr>
          <w:bCs/>
          <w:sz w:val="20"/>
          <w:szCs w:val="20"/>
        </w:rPr>
        <w:tab/>
      </w:r>
    </w:p>
    <w:p w:rsidR="00DF211D" w:rsidRPr="000E0ABA" w:rsidRDefault="00781106" w:rsidP="00781106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781106">
        <w:rPr>
          <w:bCs/>
          <w:sz w:val="20"/>
          <w:szCs w:val="20"/>
        </w:rPr>
        <w:t xml:space="preserve">4.  Контроль исполнения настоящего постановления оставляю за собой.  </w:t>
      </w:r>
    </w:p>
    <w:p w:rsidR="002257C5" w:rsidRPr="00311C80" w:rsidRDefault="002257C5" w:rsidP="002257C5">
      <w:pPr>
        <w:pStyle w:val="a3"/>
        <w:jc w:val="right"/>
        <w:rPr>
          <w:b/>
          <w:sz w:val="20"/>
          <w:szCs w:val="20"/>
        </w:rPr>
      </w:pPr>
      <w:r w:rsidRPr="00311C80">
        <w:rPr>
          <w:b/>
          <w:sz w:val="20"/>
          <w:szCs w:val="20"/>
        </w:rPr>
        <w:t>Глава Улыбинского сельсовета  Искитимского района  Новосибирской области И.А.Кладинова</w:t>
      </w:r>
    </w:p>
    <w:p w:rsidR="002257C5" w:rsidRDefault="002257C5" w:rsidP="002257C5">
      <w:pPr>
        <w:pStyle w:val="a3"/>
        <w:rPr>
          <w:sz w:val="20"/>
          <w:szCs w:val="20"/>
        </w:rPr>
      </w:pPr>
    </w:p>
    <w:p w:rsidR="00781106" w:rsidRPr="00311C80" w:rsidRDefault="00781106" w:rsidP="00781106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</w:t>
      </w:r>
    </w:p>
    <w:p w:rsidR="00781106" w:rsidRPr="00311C80" w:rsidRDefault="00781106" w:rsidP="00781106">
      <w:pPr>
        <w:pStyle w:val="a3"/>
        <w:jc w:val="center"/>
        <w:rPr>
          <w:b/>
          <w:sz w:val="20"/>
          <w:szCs w:val="20"/>
        </w:rPr>
      </w:pPr>
      <w:r w:rsidRPr="00311C80">
        <w:rPr>
          <w:b/>
          <w:sz w:val="20"/>
          <w:szCs w:val="20"/>
        </w:rPr>
        <w:t>УЛЫБИНСКОГО СЕЛЬСОВЕТА</w:t>
      </w:r>
    </w:p>
    <w:p w:rsidR="00781106" w:rsidRPr="00311C80" w:rsidRDefault="00781106" w:rsidP="00781106">
      <w:pPr>
        <w:pStyle w:val="a3"/>
        <w:jc w:val="center"/>
        <w:rPr>
          <w:b/>
          <w:sz w:val="20"/>
          <w:szCs w:val="20"/>
        </w:rPr>
      </w:pPr>
      <w:r w:rsidRPr="00311C80">
        <w:rPr>
          <w:b/>
          <w:sz w:val="20"/>
          <w:szCs w:val="20"/>
        </w:rPr>
        <w:t>ИСКИТИМСКОГО РАЙОНА НОВОСИБИРСКОЙ ОБЛАСТИ</w:t>
      </w:r>
    </w:p>
    <w:p w:rsidR="00781106" w:rsidRPr="00311C80" w:rsidRDefault="00781106" w:rsidP="00781106">
      <w:pPr>
        <w:pStyle w:val="a3"/>
        <w:jc w:val="center"/>
        <w:rPr>
          <w:b/>
          <w:sz w:val="20"/>
          <w:szCs w:val="20"/>
        </w:rPr>
      </w:pPr>
    </w:p>
    <w:p w:rsidR="00781106" w:rsidRDefault="00781106" w:rsidP="00781106">
      <w:pPr>
        <w:pStyle w:val="a3"/>
        <w:jc w:val="center"/>
        <w:rPr>
          <w:b/>
          <w:sz w:val="20"/>
          <w:szCs w:val="20"/>
        </w:rPr>
      </w:pPr>
      <w:r w:rsidRPr="00311C80">
        <w:rPr>
          <w:b/>
          <w:sz w:val="20"/>
          <w:szCs w:val="20"/>
        </w:rPr>
        <w:t xml:space="preserve">ПОСТАНОВЛЕНИЕ № </w:t>
      </w:r>
      <w:r>
        <w:rPr>
          <w:b/>
          <w:sz w:val="20"/>
          <w:szCs w:val="20"/>
        </w:rPr>
        <w:t>04</w:t>
      </w:r>
      <w:r w:rsidRPr="00311C80">
        <w:rPr>
          <w:b/>
          <w:sz w:val="20"/>
          <w:szCs w:val="20"/>
        </w:rPr>
        <w:t xml:space="preserve"> от </w:t>
      </w:r>
      <w:r>
        <w:rPr>
          <w:b/>
          <w:sz w:val="20"/>
          <w:szCs w:val="20"/>
        </w:rPr>
        <w:t>13</w:t>
      </w:r>
      <w:r w:rsidRPr="00311C80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01</w:t>
      </w:r>
      <w:r w:rsidRPr="00311C80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 xml:space="preserve">3 </w:t>
      </w:r>
      <w:proofErr w:type="spellStart"/>
      <w:r w:rsidRPr="00311C80">
        <w:rPr>
          <w:b/>
          <w:sz w:val="20"/>
          <w:szCs w:val="20"/>
        </w:rPr>
        <w:t>с</w:t>
      </w:r>
      <w:proofErr w:type="gramStart"/>
      <w:r w:rsidRPr="00311C80">
        <w:rPr>
          <w:b/>
          <w:sz w:val="20"/>
          <w:szCs w:val="20"/>
        </w:rPr>
        <w:t>.У</w:t>
      </w:r>
      <w:proofErr w:type="gramEnd"/>
      <w:r w:rsidRPr="00311C80">
        <w:rPr>
          <w:b/>
          <w:sz w:val="20"/>
          <w:szCs w:val="20"/>
        </w:rPr>
        <w:t>лыбино</w:t>
      </w:r>
      <w:proofErr w:type="spellEnd"/>
    </w:p>
    <w:p w:rsidR="00781106" w:rsidRDefault="00781106" w:rsidP="00781106">
      <w:pPr>
        <w:pStyle w:val="a3"/>
        <w:ind w:firstLine="720"/>
        <w:jc w:val="center"/>
        <w:rPr>
          <w:b/>
          <w:bCs/>
          <w:sz w:val="20"/>
          <w:szCs w:val="20"/>
        </w:rPr>
      </w:pPr>
    </w:p>
    <w:p w:rsidR="00781106" w:rsidRDefault="00781106" w:rsidP="00781106">
      <w:pPr>
        <w:pStyle w:val="a3"/>
        <w:ind w:firstLine="720"/>
        <w:jc w:val="center"/>
        <w:rPr>
          <w:b/>
          <w:bCs/>
          <w:sz w:val="20"/>
          <w:szCs w:val="20"/>
        </w:rPr>
      </w:pPr>
      <w:r w:rsidRPr="00781106">
        <w:rPr>
          <w:b/>
          <w:bCs/>
          <w:sz w:val="20"/>
          <w:szCs w:val="20"/>
        </w:rPr>
        <w:t xml:space="preserve">Об установлении коэффициента увеличения прожиточного минимума, </w:t>
      </w:r>
    </w:p>
    <w:p w:rsidR="00781106" w:rsidRPr="00781106" w:rsidRDefault="00781106" w:rsidP="00781106">
      <w:pPr>
        <w:pStyle w:val="a3"/>
        <w:ind w:firstLine="720"/>
        <w:jc w:val="center"/>
        <w:rPr>
          <w:b/>
          <w:bCs/>
          <w:sz w:val="20"/>
          <w:szCs w:val="20"/>
        </w:rPr>
      </w:pPr>
      <w:r w:rsidRPr="00781106">
        <w:rPr>
          <w:b/>
          <w:bCs/>
          <w:sz w:val="20"/>
          <w:szCs w:val="20"/>
        </w:rPr>
        <w:t>нормативного периода накопления сбережений и</w:t>
      </w:r>
    </w:p>
    <w:p w:rsidR="00781106" w:rsidRDefault="00781106" w:rsidP="00781106">
      <w:pPr>
        <w:pStyle w:val="a3"/>
        <w:ind w:firstLine="720"/>
        <w:jc w:val="center"/>
        <w:rPr>
          <w:b/>
          <w:bCs/>
          <w:sz w:val="20"/>
          <w:szCs w:val="20"/>
        </w:rPr>
      </w:pPr>
      <w:r w:rsidRPr="00781106">
        <w:rPr>
          <w:b/>
          <w:bCs/>
          <w:sz w:val="20"/>
          <w:szCs w:val="20"/>
        </w:rPr>
        <w:t>рыночной стоимости жилья</w:t>
      </w:r>
    </w:p>
    <w:p w:rsidR="00781106" w:rsidRPr="00C0193C" w:rsidRDefault="00781106" w:rsidP="00781106">
      <w:pPr>
        <w:pStyle w:val="a3"/>
        <w:ind w:firstLine="720"/>
        <w:jc w:val="center"/>
        <w:rPr>
          <w:b/>
          <w:sz w:val="20"/>
          <w:szCs w:val="20"/>
        </w:rPr>
      </w:pPr>
    </w:p>
    <w:p w:rsidR="00781106" w:rsidRPr="00311C80" w:rsidRDefault="00781106" w:rsidP="00781106">
      <w:pPr>
        <w:pStyle w:val="a3"/>
        <w:ind w:firstLine="720"/>
        <w:rPr>
          <w:sz w:val="20"/>
          <w:szCs w:val="20"/>
        </w:rPr>
      </w:pPr>
      <w:proofErr w:type="gramStart"/>
      <w:r w:rsidRPr="00781106">
        <w:rPr>
          <w:sz w:val="20"/>
          <w:szCs w:val="20"/>
        </w:rPr>
        <w:t>В целях реализации Закона Новосибирской области от 04.11.2005 №337 «Об учёте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в соответствии с      Федеральным законом № 131 от 06.10.2003 г.  «Об общих принципах организации местного самоуправления в Российской Федерации», руководствуясь Уставом Улыбинского сельсовета Искитимского района Новосибирской области, администрация Улыбинского сельсовета Искитимского района</w:t>
      </w:r>
      <w:proofErr w:type="gramEnd"/>
      <w:r w:rsidRPr="00781106">
        <w:rPr>
          <w:sz w:val="20"/>
          <w:szCs w:val="20"/>
        </w:rPr>
        <w:t xml:space="preserve"> Новосибирской области</w:t>
      </w:r>
      <w:r w:rsidRPr="00311C80">
        <w:rPr>
          <w:sz w:val="20"/>
          <w:szCs w:val="20"/>
        </w:rPr>
        <w:t>,</w:t>
      </w:r>
    </w:p>
    <w:p w:rsidR="00781106" w:rsidRPr="00311C80" w:rsidRDefault="00781106" w:rsidP="00781106">
      <w:pPr>
        <w:pStyle w:val="a3"/>
        <w:rPr>
          <w:sz w:val="20"/>
          <w:szCs w:val="20"/>
        </w:rPr>
      </w:pPr>
      <w:r w:rsidRPr="00311C80">
        <w:rPr>
          <w:sz w:val="20"/>
          <w:szCs w:val="20"/>
        </w:rPr>
        <w:t>ПОСТАНОВЛЯЕТ:</w:t>
      </w:r>
      <w:r>
        <w:rPr>
          <w:sz w:val="20"/>
          <w:szCs w:val="20"/>
        </w:rPr>
        <w:t xml:space="preserve"> </w:t>
      </w:r>
    </w:p>
    <w:p w:rsidR="00781106" w:rsidRPr="00781106" w:rsidRDefault="00781106" w:rsidP="00781106">
      <w:pPr>
        <w:pStyle w:val="a3"/>
        <w:rPr>
          <w:bCs/>
          <w:sz w:val="20"/>
          <w:szCs w:val="20"/>
        </w:rPr>
      </w:pPr>
      <w:r w:rsidRPr="00311C80">
        <w:rPr>
          <w:sz w:val="20"/>
          <w:szCs w:val="20"/>
        </w:rPr>
        <w:tab/>
      </w:r>
      <w:r w:rsidRPr="00781106">
        <w:rPr>
          <w:bCs/>
          <w:sz w:val="20"/>
          <w:szCs w:val="20"/>
        </w:rPr>
        <w:t>1. Для расчета располагаемого дохода и определения потребности в средствах на приобретение жилья в 2023 году установить:</w:t>
      </w:r>
    </w:p>
    <w:p w:rsidR="00781106" w:rsidRPr="00781106" w:rsidRDefault="00781106" w:rsidP="00781106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781106">
        <w:rPr>
          <w:bCs/>
          <w:sz w:val="20"/>
          <w:szCs w:val="20"/>
        </w:rPr>
        <w:t>-  коэффициент увеличения прожиточного минимума -1;</w:t>
      </w:r>
    </w:p>
    <w:p w:rsidR="00781106" w:rsidRPr="00781106" w:rsidRDefault="00781106" w:rsidP="00781106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781106">
        <w:rPr>
          <w:bCs/>
          <w:sz w:val="20"/>
          <w:szCs w:val="20"/>
        </w:rPr>
        <w:t>- нормативный период накопления сбережений для приобретения жилья 10 лет.</w:t>
      </w:r>
    </w:p>
    <w:p w:rsidR="00781106" w:rsidRPr="00781106" w:rsidRDefault="00781106" w:rsidP="00781106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781106">
        <w:rPr>
          <w:bCs/>
          <w:sz w:val="20"/>
          <w:szCs w:val="20"/>
        </w:rPr>
        <w:t>2. Постановление опубликовать в газете «Улыбинский вестник» и разместить в сети Интернет на официальном сайте</w:t>
      </w:r>
      <w:r w:rsidRPr="00781106">
        <w:rPr>
          <w:bCs/>
          <w:i/>
          <w:sz w:val="20"/>
          <w:szCs w:val="20"/>
        </w:rPr>
        <w:t xml:space="preserve"> </w:t>
      </w:r>
      <w:r w:rsidRPr="00781106">
        <w:rPr>
          <w:bCs/>
          <w:sz w:val="20"/>
          <w:szCs w:val="20"/>
        </w:rPr>
        <w:t>Улыбинского сельсовета Искитимского района Новосибирской области.</w:t>
      </w:r>
      <w:r w:rsidRPr="00781106">
        <w:rPr>
          <w:bCs/>
          <w:sz w:val="20"/>
          <w:szCs w:val="20"/>
        </w:rPr>
        <w:tab/>
      </w:r>
    </w:p>
    <w:p w:rsidR="00781106" w:rsidRPr="000E0ABA" w:rsidRDefault="00781106" w:rsidP="00781106">
      <w:pPr>
        <w:pStyle w:val="a3"/>
        <w:rPr>
          <w:bCs/>
          <w:sz w:val="20"/>
          <w:szCs w:val="20"/>
        </w:rPr>
      </w:pPr>
      <w:r w:rsidRPr="00781106">
        <w:rPr>
          <w:bCs/>
          <w:sz w:val="20"/>
          <w:szCs w:val="20"/>
        </w:rPr>
        <w:tab/>
        <w:t xml:space="preserve">3. </w:t>
      </w:r>
      <w:proofErr w:type="gramStart"/>
      <w:r w:rsidRPr="00781106">
        <w:rPr>
          <w:bCs/>
          <w:sz w:val="20"/>
          <w:szCs w:val="20"/>
        </w:rPr>
        <w:t>Контроль за</w:t>
      </w:r>
      <w:proofErr w:type="gramEnd"/>
      <w:r w:rsidRPr="00781106">
        <w:rPr>
          <w:bCs/>
          <w:sz w:val="20"/>
          <w:szCs w:val="20"/>
        </w:rPr>
        <w:t xml:space="preserve"> исполнением настоящего постановления оставляю за собой.  </w:t>
      </w:r>
    </w:p>
    <w:p w:rsidR="00781106" w:rsidRPr="00311C80" w:rsidRDefault="00781106" w:rsidP="00781106">
      <w:pPr>
        <w:pStyle w:val="a3"/>
        <w:jc w:val="right"/>
        <w:rPr>
          <w:b/>
          <w:sz w:val="20"/>
          <w:szCs w:val="20"/>
        </w:rPr>
      </w:pPr>
      <w:r w:rsidRPr="00311C80">
        <w:rPr>
          <w:b/>
          <w:sz w:val="20"/>
          <w:szCs w:val="20"/>
        </w:rPr>
        <w:t>Глава Улыбинского сельсовета  Искитимского района  Новосибирской области И.А.Кладинова</w:t>
      </w:r>
    </w:p>
    <w:p w:rsidR="00DF211D" w:rsidRPr="000E0ABA" w:rsidRDefault="00DF211D" w:rsidP="000E0ABA">
      <w:pPr>
        <w:pStyle w:val="a3"/>
        <w:rPr>
          <w:sz w:val="20"/>
          <w:szCs w:val="20"/>
        </w:rPr>
      </w:pPr>
    </w:p>
    <w:p w:rsidR="00AF6657" w:rsidRPr="00737909" w:rsidRDefault="00E759B6" w:rsidP="00883C4C">
      <w:pPr>
        <w:pStyle w:val="a3"/>
        <w:jc w:val="right"/>
        <w:rPr>
          <w:b/>
          <w:w w:val="101"/>
          <w:sz w:val="14"/>
          <w:szCs w:val="14"/>
        </w:rPr>
        <w:sectPr w:rsidR="00AF6657" w:rsidRPr="00737909" w:rsidSect="00D11CB9">
          <w:type w:val="continuous"/>
          <w:pgSz w:w="11905" w:h="16837"/>
          <w:pgMar w:top="709" w:right="423" w:bottom="426" w:left="850" w:header="0" w:footer="0" w:gutter="0"/>
          <w:cols w:space="708"/>
        </w:sectPr>
      </w:pPr>
      <w:r w:rsidRPr="00E759B6">
        <w:rPr>
          <w:sz w:val="20"/>
          <w:szCs w:val="20"/>
        </w:rPr>
        <w:t> </w:t>
      </w:r>
      <w:r w:rsidR="00AF6657" w:rsidRPr="00737909">
        <w:rPr>
          <w:b/>
          <w:w w:val="88"/>
          <w:sz w:val="14"/>
          <w:szCs w:val="14"/>
        </w:rPr>
        <w:t>П</w:t>
      </w:r>
      <w:r w:rsidR="00AF6657" w:rsidRPr="00737909">
        <w:rPr>
          <w:b/>
          <w:w w:val="94"/>
          <w:sz w:val="14"/>
          <w:szCs w:val="14"/>
        </w:rPr>
        <w:t>р</w:t>
      </w:r>
      <w:r w:rsidR="00AF6657" w:rsidRPr="00737909">
        <w:rPr>
          <w:b/>
          <w:w w:val="104"/>
          <w:sz w:val="14"/>
          <w:szCs w:val="14"/>
        </w:rPr>
        <w:t>о</w:t>
      </w:r>
      <w:r w:rsidR="00AF6657" w:rsidRPr="00737909">
        <w:rPr>
          <w:b/>
          <w:w w:val="96"/>
          <w:sz w:val="14"/>
          <w:szCs w:val="14"/>
        </w:rPr>
        <w:t>д</w:t>
      </w:r>
      <w:r w:rsidR="00AF6657" w:rsidRPr="00737909">
        <w:rPr>
          <w:b/>
          <w:w w:val="104"/>
          <w:sz w:val="14"/>
          <w:szCs w:val="14"/>
        </w:rPr>
        <w:t>о</w:t>
      </w:r>
      <w:r w:rsidR="00AF6657" w:rsidRPr="00737909">
        <w:rPr>
          <w:b/>
          <w:w w:val="90"/>
          <w:sz w:val="14"/>
          <w:szCs w:val="14"/>
        </w:rPr>
        <w:t>л</w:t>
      </w:r>
      <w:r w:rsidR="00AF6657" w:rsidRPr="00737909">
        <w:rPr>
          <w:b/>
          <w:w w:val="102"/>
          <w:sz w:val="14"/>
          <w:szCs w:val="14"/>
        </w:rPr>
        <w:t>ж</w:t>
      </w:r>
      <w:r w:rsidR="00AF6657" w:rsidRPr="00737909">
        <w:rPr>
          <w:b/>
          <w:w w:val="110"/>
          <w:sz w:val="14"/>
          <w:szCs w:val="14"/>
        </w:rPr>
        <w:t>е</w:t>
      </w:r>
      <w:r w:rsidR="00AF6657" w:rsidRPr="00737909">
        <w:rPr>
          <w:b/>
          <w:w w:val="91"/>
          <w:sz w:val="14"/>
          <w:szCs w:val="14"/>
        </w:rPr>
        <w:t>ни</w:t>
      </w:r>
      <w:r w:rsidR="00AF6657" w:rsidRPr="00737909">
        <w:rPr>
          <w:b/>
          <w:w w:val="110"/>
          <w:sz w:val="14"/>
          <w:szCs w:val="14"/>
        </w:rPr>
        <w:t>е</w:t>
      </w:r>
      <w:r w:rsidR="00AF6657" w:rsidRPr="00737909">
        <w:rPr>
          <w:b/>
          <w:spacing w:val="4"/>
          <w:sz w:val="14"/>
          <w:szCs w:val="14"/>
        </w:rPr>
        <w:t xml:space="preserve"> </w:t>
      </w:r>
      <w:r w:rsidR="00AF6657" w:rsidRPr="00737909">
        <w:rPr>
          <w:b/>
          <w:w w:val="91"/>
          <w:sz w:val="14"/>
          <w:szCs w:val="14"/>
        </w:rPr>
        <w:t>н</w:t>
      </w:r>
      <w:r w:rsidR="00AF6657" w:rsidRPr="00737909">
        <w:rPr>
          <w:b/>
          <w:w w:val="97"/>
          <w:sz w:val="14"/>
          <w:szCs w:val="14"/>
        </w:rPr>
        <w:t>а</w:t>
      </w:r>
      <w:r w:rsidR="00AF6657" w:rsidRPr="00737909">
        <w:rPr>
          <w:b/>
          <w:spacing w:val="5"/>
          <w:sz w:val="14"/>
          <w:szCs w:val="14"/>
        </w:rPr>
        <w:t xml:space="preserve"> </w:t>
      </w:r>
      <w:r w:rsidR="00AF6657" w:rsidRPr="00737909">
        <w:rPr>
          <w:b/>
          <w:w w:val="110"/>
          <w:sz w:val="14"/>
          <w:szCs w:val="14"/>
        </w:rPr>
        <w:t>с</w:t>
      </w:r>
      <w:r w:rsidR="00AF6657" w:rsidRPr="00737909">
        <w:rPr>
          <w:b/>
          <w:w w:val="92"/>
          <w:sz w:val="14"/>
          <w:szCs w:val="14"/>
        </w:rPr>
        <w:t>т</w:t>
      </w:r>
      <w:r w:rsidR="00AF6657" w:rsidRPr="00737909">
        <w:rPr>
          <w:b/>
          <w:w w:val="94"/>
          <w:sz w:val="14"/>
          <w:szCs w:val="14"/>
        </w:rPr>
        <w:t>р</w:t>
      </w:r>
      <w:r w:rsidR="00AF6657" w:rsidRPr="00737909">
        <w:rPr>
          <w:b/>
          <w:w w:val="115"/>
          <w:sz w:val="14"/>
          <w:szCs w:val="14"/>
        </w:rPr>
        <w:t>.</w:t>
      </w:r>
      <w:r w:rsidR="00AF6657" w:rsidRPr="00737909">
        <w:rPr>
          <w:b/>
          <w:spacing w:val="5"/>
          <w:sz w:val="14"/>
          <w:szCs w:val="14"/>
        </w:rPr>
        <w:t xml:space="preserve"> </w:t>
      </w:r>
      <w:r w:rsidR="00AF6657" w:rsidRPr="00737909">
        <w:rPr>
          <w:b/>
          <w:w w:val="115"/>
          <w:sz w:val="14"/>
          <w:szCs w:val="14"/>
        </w:rPr>
        <w:t>2</w:t>
      </w:r>
      <w:r w:rsidR="00AF6657" w:rsidRPr="00737909">
        <w:rPr>
          <w:b/>
          <w:spacing w:val="6"/>
          <w:sz w:val="14"/>
          <w:szCs w:val="14"/>
        </w:rPr>
        <w:t xml:space="preserve"> </w:t>
      </w:r>
      <w:r w:rsidR="00AF6657" w:rsidRPr="00737909">
        <w:rPr>
          <w:b/>
          <w:w w:val="101"/>
          <w:sz w:val="14"/>
          <w:szCs w:val="14"/>
        </w:rPr>
        <w:t>&gt;&gt;&gt;</w:t>
      </w:r>
    </w:p>
    <w:tbl>
      <w:tblPr>
        <w:tblW w:w="10632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371"/>
      </w:tblGrid>
      <w:tr w:rsidR="00AF6657" w:rsidTr="005F3587">
        <w:trPr>
          <w:cantSplit/>
          <w:trHeight w:hRule="exact" w:val="427"/>
        </w:trPr>
        <w:tc>
          <w:tcPr>
            <w:tcW w:w="3261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657" w:rsidRDefault="00AF6657" w:rsidP="007A73DE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3504" behindDoc="1" locked="0" layoutInCell="0" allowOverlap="1" wp14:anchorId="46ACE577" wp14:editId="71EBEA7B">
                      <wp:simplePos x="0" y="0"/>
                      <wp:positionH relativeFrom="page">
                        <wp:posOffset>6654800</wp:posOffset>
                      </wp:positionH>
                      <wp:positionV relativeFrom="page">
                        <wp:posOffset>318135</wp:posOffset>
                      </wp:positionV>
                      <wp:extent cx="387626" cy="327992"/>
                      <wp:effectExtent l="0" t="0" r="0" b="0"/>
                      <wp:wrapNone/>
                      <wp:docPr id="10" name="drawingObject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626" cy="32799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9" h="271526">
                                    <a:moveTo>
                                      <a:pt x="78384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4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9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rawingObject3" o:spid="_x0000_s1026" style="position:absolute;margin-left:524pt;margin-top:25.05pt;width:30.5pt;height:25.85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" o:allowincell="f" path="m78384,l,135763,78384,271526r156770,l313539,135763,235154,,78384,xe" stroked="f">
                      <v:path arrowok="t" textboxrect="0,0,313539,271526"/>
                      <w10:wrap anchorx="page" anchory="page"/>
                    </v:shape>
                  </w:pict>
                </mc:Fallback>
              </mc:AlternateContent>
            </w:r>
            <w:r w:rsidR="007022CA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</w:t>
            </w:r>
            <w:r w:rsidR="007A73DE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 w:rsidR="00DF09E6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7A73D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657" w:rsidRPr="00742DA2" w:rsidRDefault="005F3587" w:rsidP="00AD7D65">
            <w:pPr>
              <w:widowControl w:val="0"/>
              <w:spacing w:before="31"/>
              <w:ind w:left="6520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 xml:space="preserve">    </w:t>
            </w:r>
            <w:r w:rsidR="00AF6657"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2</w:t>
            </w:r>
          </w:p>
        </w:tc>
      </w:tr>
    </w:tbl>
    <w:p w:rsidR="00E759B6" w:rsidRDefault="00AF6657" w:rsidP="00E759B6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1</w:t>
      </w:r>
    </w:p>
    <w:p w:rsidR="00781106" w:rsidRPr="00311C80" w:rsidRDefault="008515D6" w:rsidP="00781106">
      <w:pPr>
        <w:pStyle w:val="a3"/>
        <w:jc w:val="center"/>
        <w:rPr>
          <w:b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781106">
        <w:rPr>
          <w:b/>
          <w:sz w:val="20"/>
          <w:szCs w:val="20"/>
        </w:rPr>
        <w:t>АДМИНИСТРАЦИЯ</w:t>
      </w:r>
    </w:p>
    <w:p w:rsidR="00781106" w:rsidRPr="00311C80" w:rsidRDefault="00781106" w:rsidP="00781106">
      <w:pPr>
        <w:pStyle w:val="a3"/>
        <w:jc w:val="center"/>
        <w:rPr>
          <w:b/>
          <w:sz w:val="20"/>
          <w:szCs w:val="20"/>
        </w:rPr>
      </w:pPr>
      <w:r w:rsidRPr="00311C80">
        <w:rPr>
          <w:b/>
          <w:sz w:val="20"/>
          <w:szCs w:val="20"/>
        </w:rPr>
        <w:t>УЛЫБИНСКОГО СЕЛЬСОВЕТА</w:t>
      </w:r>
    </w:p>
    <w:p w:rsidR="00781106" w:rsidRPr="00311C80" w:rsidRDefault="00781106" w:rsidP="00781106">
      <w:pPr>
        <w:pStyle w:val="a3"/>
        <w:jc w:val="center"/>
        <w:rPr>
          <w:b/>
          <w:sz w:val="20"/>
          <w:szCs w:val="20"/>
        </w:rPr>
      </w:pPr>
      <w:r w:rsidRPr="00311C80">
        <w:rPr>
          <w:b/>
          <w:sz w:val="20"/>
          <w:szCs w:val="20"/>
        </w:rPr>
        <w:t>ИСКИТИМСКОГО РАЙОНА НОВОСИБИРСКОЙ ОБЛАСТИ</w:t>
      </w:r>
    </w:p>
    <w:p w:rsidR="00781106" w:rsidRPr="00311C80" w:rsidRDefault="00781106" w:rsidP="00781106">
      <w:pPr>
        <w:pStyle w:val="a3"/>
        <w:jc w:val="center"/>
        <w:rPr>
          <w:b/>
          <w:sz w:val="20"/>
          <w:szCs w:val="20"/>
        </w:rPr>
      </w:pPr>
    </w:p>
    <w:p w:rsidR="00781106" w:rsidRDefault="00781106" w:rsidP="00781106">
      <w:pPr>
        <w:pStyle w:val="a3"/>
        <w:jc w:val="center"/>
        <w:rPr>
          <w:b/>
          <w:sz w:val="20"/>
          <w:szCs w:val="20"/>
        </w:rPr>
      </w:pPr>
      <w:r w:rsidRPr="00311C80">
        <w:rPr>
          <w:b/>
          <w:sz w:val="20"/>
          <w:szCs w:val="20"/>
        </w:rPr>
        <w:t xml:space="preserve">ПОСТАНОВЛЕНИЕ № </w:t>
      </w:r>
      <w:r>
        <w:rPr>
          <w:b/>
          <w:sz w:val="20"/>
          <w:szCs w:val="20"/>
        </w:rPr>
        <w:t>06</w:t>
      </w:r>
      <w:r w:rsidRPr="00311C80">
        <w:rPr>
          <w:b/>
          <w:sz w:val="20"/>
          <w:szCs w:val="20"/>
        </w:rPr>
        <w:t xml:space="preserve"> от </w:t>
      </w:r>
      <w:r>
        <w:rPr>
          <w:b/>
          <w:sz w:val="20"/>
          <w:szCs w:val="20"/>
        </w:rPr>
        <w:t>16</w:t>
      </w:r>
      <w:r w:rsidRPr="00311C80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01</w:t>
      </w:r>
      <w:r w:rsidRPr="00311C80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 xml:space="preserve">3 </w:t>
      </w:r>
      <w:proofErr w:type="spellStart"/>
      <w:r w:rsidRPr="00311C80">
        <w:rPr>
          <w:b/>
          <w:sz w:val="20"/>
          <w:szCs w:val="20"/>
        </w:rPr>
        <w:t>с</w:t>
      </w:r>
      <w:proofErr w:type="gramStart"/>
      <w:r w:rsidRPr="00311C80">
        <w:rPr>
          <w:b/>
          <w:sz w:val="20"/>
          <w:szCs w:val="20"/>
        </w:rPr>
        <w:t>.У</w:t>
      </w:r>
      <w:proofErr w:type="gramEnd"/>
      <w:r w:rsidRPr="00311C80">
        <w:rPr>
          <w:b/>
          <w:sz w:val="20"/>
          <w:szCs w:val="20"/>
        </w:rPr>
        <w:t>лыбино</w:t>
      </w:r>
      <w:proofErr w:type="spellEnd"/>
    </w:p>
    <w:p w:rsidR="00781106" w:rsidRDefault="00781106" w:rsidP="00781106">
      <w:pPr>
        <w:pStyle w:val="a3"/>
        <w:ind w:firstLine="720"/>
        <w:jc w:val="center"/>
        <w:rPr>
          <w:b/>
          <w:bCs/>
          <w:sz w:val="20"/>
          <w:szCs w:val="20"/>
        </w:rPr>
      </w:pPr>
    </w:p>
    <w:p w:rsidR="00781106" w:rsidRPr="00781106" w:rsidRDefault="00781106" w:rsidP="00781106">
      <w:pPr>
        <w:pStyle w:val="a3"/>
        <w:ind w:firstLine="720"/>
        <w:jc w:val="center"/>
        <w:rPr>
          <w:b/>
          <w:bCs/>
          <w:sz w:val="20"/>
          <w:szCs w:val="20"/>
          <w:lang w:val="x-none"/>
        </w:rPr>
      </w:pPr>
      <w:r w:rsidRPr="00781106">
        <w:rPr>
          <w:b/>
          <w:bCs/>
          <w:sz w:val="20"/>
          <w:szCs w:val="20"/>
          <w:lang w:val="x-none"/>
        </w:rPr>
        <w:t>Об утверждении «Положения по учетной политике для целей</w:t>
      </w:r>
    </w:p>
    <w:p w:rsidR="00781106" w:rsidRDefault="00781106" w:rsidP="00781106">
      <w:pPr>
        <w:pStyle w:val="a3"/>
        <w:ind w:firstLine="720"/>
        <w:jc w:val="center"/>
        <w:rPr>
          <w:b/>
          <w:bCs/>
          <w:sz w:val="20"/>
          <w:szCs w:val="20"/>
        </w:rPr>
      </w:pPr>
      <w:r w:rsidRPr="00781106">
        <w:rPr>
          <w:b/>
          <w:bCs/>
          <w:sz w:val="20"/>
          <w:szCs w:val="20"/>
          <w:lang w:val="x-none"/>
        </w:rPr>
        <w:t>бухгалтерского (бюджетного) и налогового учета на 202</w:t>
      </w:r>
      <w:r w:rsidRPr="00781106">
        <w:rPr>
          <w:b/>
          <w:bCs/>
          <w:sz w:val="20"/>
          <w:szCs w:val="20"/>
        </w:rPr>
        <w:t>3</w:t>
      </w:r>
      <w:r w:rsidRPr="00781106">
        <w:rPr>
          <w:b/>
          <w:bCs/>
          <w:sz w:val="20"/>
          <w:szCs w:val="20"/>
          <w:lang w:val="x-none"/>
        </w:rPr>
        <w:t xml:space="preserve"> год по администрации </w:t>
      </w:r>
    </w:p>
    <w:p w:rsidR="00781106" w:rsidRPr="00781106" w:rsidRDefault="00781106" w:rsidP="00781106">
      <w:pPr>
        <w:pStyle w:val="a3"/>
        <w:ind w:firstLine="720"/>
        <w:jc w:val="center"/>
        <w:rPr>
          <w:b/>
          <w:bCs/>
          <w:sz w:val="20"/>
          <w:szCs w:val="20"/>
          <w:lang w:val="x-none"/>
        </w:rPr>
      </w:pPr>
      <w:r w:rsidRPr="00781106">
        <w:rPr>
          <w:b/>
          <w:bCs/>
          <w:sz w:val="20"/>
          <w:szCs w:val="20"/>
          <w:lang w:val="x-none"/>
        </w:rPr>
        <w:t>Улыбинского сельсовета»</w:t>
      </w:r>
    </w:p>
    <w:p w:rsidR="00781106" w:rsidRPr="00781106" w:rsidRDefault="00781106" w:rsidP="00781106">
      <w:pPr>
        <w:pStyle w:val="a3"/>
        <w:ind w:firstLine="720"/>
        <w:jc w:val="center"/>
        <w:rPr>
          <w:b/>
          <w:sz w:val="20"/>
          <w:szCs w:val="20"/>
          <w:lang w:val="x-none"/>
        </w:rPr>
      </w:pPr>
    </w:p>
    <w:p w:rsidR="00781106" w:rsidRPr="00311C80" w:rsidRDefault="0021310D" w:rsidP="00781106">
      <w:pPr>
        <w:pStyle w:val="a3"/>
        <w:ind w:firstLine="720"/>
        <w:rPr>
          <w:sz w:val="20"/>
          <w:szCs w:val="20"/>
        </w:rPr>
      </w:pPr>
      <w:proofErr w:type="gramStart"/>
      <w:r w:rsidRPr="0021310D">
        <w:rPr>
          <w:sz w:val="20"/>
          <w:szCs w:val="20"/>
        </w:rPr>
        <w:t>В соответствии с Бюджетным кодексом РФ, Законом от 6 декабря 2011 года № 402-ФЗ «О бухгалтерском учете», приказами Минфина России от 1 декабря 2010 года 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от 6 декабря</w:t>
      </w:r>
      <w:proofErr w:type="gramEnd"/>
      <w:r w:rsidRPr="0021310D">
        <w:rPr>
          <w:sz w:val="20"/>
          <w:szCs w:val="20"/>
        </w:rPr>
        <w:t xml:space="preserve"> 2010 года № 162н «Об утверждении Плана счетов бюджетного учета и Инструкции по его применению», от 1 июля 2013 г. № 65н «Об утверждении Указаний о порядке применения бюджетной классификации Российской Федерации» и иными нормативно-правовыми актами РФ администрация Улыбинского сельсовета</w:t>
      </w:r>
      <w:r w:rsidR="00781106" w:rsidRPr="00311C80">
        <w:rPr>
          <w:sz w:val="20"/>
          <w:szCs w:val="20"/>
        </w:rPr>
        <w:t>,</w:t>
      </w:r>
    </w:p>
    <w:p w:rsidR="00781106" w:rsidRPr="00311C80" w:rsidRDefault="00781106" w:rsidP="00781106">
      <w:pPr>
        <w:pStyle w:val="a3"/>
        <w:rPr>
          <w:sz w:val="20"/>
          <w:szCs w:val="20"/>
        </w:rPr>
      </w:pPr>
      <w:r w:rsidRPr="00311C80">
        <w:rPr>
          <w:sz w:val="20"/>
          <w:szCs w:val="20"/>
        </w:rPr>
        <w:t>ПОСТАНОВЛЯЕТ:</w:t>
      </w:r>
      <w:r>
        <w:rPr>
          <w:sz w:val="20"/>
          <w:szCs w:val="20"/>
        </w:rPr>
        <w:t xml:space="preserve"> </w:t>
      </w:r>
    </w:p>
    <w:p w:rsidR="0021310D" w:rsidRPr="0021310D" w:rsidRDefault="00781106" w:rsidP="0021310D">
      <w:pPr>
        <w:pStyle w:val="a3"/>
        <w:rPr>
          <w:bCs/>
          <w:sz w:val="20"/>
          <w:szCs w:val="20"/>
        </w:rPr>
      </w:pPr>
      <w:r w:rsidRPr="00311C80">
        <w:rPr>
          <w:sz w:val="20"/>
          <w:szCs w:val="20"/>
        </w:rPr>
        <w:tab/>
      </w:r>
      <w:r w:rsidR="0021310D" w:rsidRPr="0021310D">
        <w:rPr>
          <w:bCs/>
          <w:sz w:val="20"/>
          <w:szCs w:val="20"/>
        </w:rPr>
        <w:t>1. Утвердить Положение по учетной политике для целей бухгалтерского (бюджетного) и налогового учета на 2023 год по администрации Улыбинского сельсовета согласно приложению.</w:t>
      </w:r>
      <w:r w:rsidR="0021310D" w:rsidRPr="0021310D">
        <w:rPr>
          <w:b/>
          <w:bCs/>
          <w:sz w:val="20"/>
          <w:szCs w:val="20"/>
        </w:rPr>
        <w:t xml:space="preserve"> </w:t>
      </w:r>
    </w:p>
    <w:p w:rsidR="0021310D" w:rsidRPr="0021310D" w:rsidRDefault="0021310D" w:rsidP="0021310D">
      <w:pPr>
        <w:pStyle w:val="a3"/>
        <w:rPr>
          <w:bCs/>
          <w:sz w:val="20"/>
          <w:szCs w:val="20"/>
        </w:rPr>
      </w:pPr>
      <w:r w:rsidRPr="0021310D">
        <w:rPr>
          <w:bCs/>
          <w:sz w:val="20"/>
          <w:szCs w:val="20"/>
        </w:rPr>
        <w:tab/>
        <w:t xml:space="preserve">2. Опубликовать настоящее постановление на официальном </w:t>
      </w:r>
      <w:proofErr w:type="gramStart"/>
      <w:r w:rsidRPr="0021310D">
        <w:rPr>
          <w:bCs/>
          <w:sz w:val="20"/>
          <w:szCs w:val="20"/>
        </w:rPr>
        <w:t>сайте</w:t>
      </w:r>
      <w:proofErr w:type="gramEnd"/>
      <w:r w:rsidRPr="0021310D">
        <w:rPr>
          <w:bCs/>
          <w:sz w:val="20"/>
          <w:szCs w:val="20"/>
        </w:rPr>
        <w:t xml:space="preserve"> администрации Улыбинского сельсовета. Настоящее постановление вступает в силу со дня его официального опубликования и распространяет свое действие на правоотношения, возникшие с момента опубликования 2023 года.</w:t>
      </w:r>
    </w:p>
    <w:p w:rsidR="0021310D" w:rsidRPr="0021310D" w:rsidRDefault="0021310D" w:rsidP="0021310D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21310D">
        <w:rPr>
          <w:bCs/>
          <w:sz w:val="20"/>
          <w:szCs w:val="20"/>
        </w:rPr>
        <w:t xml:space="preserve">3. </w:t>
      </w:r>
      <w:proofErr w:type="gramStart"/>
      <w:r w:rsidRPr="0021310D">
        <w:rPr>
          <w:bCs/>
          <w:sz w:val="20"/>
          <w:szCs w:val="20"/>
        </w:rPr>
        <w:t>Контроль за</w:t>
      </w:r>
      <w:proofErr w:type="gramEnd"/>
      <w:r w:rsidRPr="0021310D">
        <w:rPr>
          <w:bCs/>
          <w:sz w:val="20"/>
          <w:szCs w:val="20"/>
        </w:rPr>
        <w:t xml:space="preserve"> исполнением настоящего постановления оставляю за собой</w:t>
      </w:r>
      <w:r>
        <w:rPr>
          <w:bCs/>
          <w:sz w:val="20"/>
          <w:szCs w:val="20"/>
        </w:rPr>
        <w:t>.</w:t>
      </w:r>
    </w:p>
    <w:p w:rsidR="00781106" w:rsidRPr="00311C80" w:rsidRDefault="00781106" w:rsidP="00781106">
      <w:pPr>
        <w:pStyle w:val="a3"/>
        <w:jc w:val="right"/>
        <w:rPr>
          <w:b/>
          <w:sz w:val="20"/>
          <w:szCs w:val="20"/>
        </w:rPr>
      </w:pPr>
      <w:r w:rsidRPr="00311C80">
        <w:rPr>
          <w:b/>
          <w:sz w:val="20"/>
          <w:szCs w:val="20"/>
        </w:rPr>
        <w:t>Глава Улыбинского сельсовета  Искитимского района  Новосибирской области И.А.Кладинова</w:t>
      </w:r>
    </w:p>
    <w:p w:rsidR="0021310D" w:rsidRPr="0021310D" w:rsidRDefault="0021310D" w:rsidP="0021310D">
      <w:pPr>
        <w:pStyle w:val="a3"/>
        <w:jc w:val="right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УТВЕРЖДЕНО:</w:t>
      </w:r>
    </w:p>
    <w:p w:rsidR="0021310D" w:rsidRPr="0021310D" w:rsidRDefault="0021310D" w:rsidP="0021310D">
      <w:pPr>
        <w:pStyle w:val="a3"/>
        <w:jc w:val="right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постановлением администрации</w:t>
      </w:r>
    </w:p>
    <w:p w:rsidR="0021310D" w:rsidRPr="0021310D" w:rsidRDefault="0021310D" w:rsidP="0021310D">
      <w:pPr>
        <w:pStyle w:val="a3"/>
        <w:jc w:val="right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 xml:space="preserve"> Улыбинского сельсовета</w:t>
      </w:r>
    </w:p>
    <w:p w:rsidR="0021310D" w:rsidRPr="0021310D" w:rsidRDefault="0021310D" w:rsidP="0021310D">
      <w:pPr>
        <w:pStyle w:val="a3"/>
        <w:jc w:val="right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 xml:space="preserve">Искитимского района </w:t>
      </w:r>
    </w:p>
    <w:p w:rsidR="0021310D" w:rsidRPr="0021310D" w:rsidRDefault="0021310D" w:rsidP="0021310D">
      <w:pPr>
        <w:pStyle w:val="a3"/>
        <w:jc w:val="right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Новосибирской области</w:t>
      </w:r>
    </w:p>
    <w:p w:rsidR="0021310D" w:rsidRPr="0021310D" w:rsidRDefault="0021310D" w:rsidP="0021310D">
      <w:pPr>
        <w:pStyle w:val="a3"/>
        <w:jc w:val="right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от 16.01.2023 № 06</w:t>
      </w:r>
    </w:p>
    <w:p w:rsidR="0021310D" w:rsidRPr="0021310D" w:rsidRDefault="0021310D" w:rsidP="0021310D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 </w:t>
      </w:r>
    </w:p>
    <w:p w:rsidR="0021310D" w:rsidRPr="0021310D" w:rsidRDefault="0021310D" w:rsidP="0021310D">
      <w:pPr>
        <w:pStyle w:val="a3"/>
        <w:jc w:val="center"/>
        <w:rPr>
          <w:b/>
          <w:bCs/>
          <w:color w:val="0D0D0D"/>
          <w:sz w:val="20"/>
          <w:szCs w:val="20"/>
          <w:lang w:val="x-none"/>
        </w:rPr>
      </w:pPr>
      <w:r w:rsidRPr="0021310D">
        <w:rPr>
          <w:b/>
          <w:bCs/>
          <w:color w:val="0D0D0D"/>
          <w:sz w:val="20"/>
          <w:szCs w:val="20"/>
          <w:lang w:val="x-none"/>
        </w:rPr>
        <w:t>Положение по учетной политике для целей</w:t>
      </w:r>
    </w:p>
    <w:p w:rsidR="0021310D" w:rsidRDefault="0021310D" w:rsidP="0021310D">
      <w:pPr>
        <w:pStyle w:val="a3"/>
        <w:jc w:val="center"/>
        <w:rPr>
          <w:b/>
          <w:bCs/>
          <w:color w:val="0D0D0D"/>
          <w:sz w:val="20"/>
          <w:szCs w:val="20"/>
        </w:rPr>
      </w:pPr>
      <w:r w:rsidRPr="0021310D">
        <w:rPr>
          <w:b/>
          <w:bCs/>
          <w:color w:val="0D0D0D"/>
          <w:sz w:val="20"/>
          <w:szCs w:val="20"/>
          <w:lang w:val="x-none"/>
        </w:rPr>
        <w:t>бухгалтерского (бюджетного) и налогового учета на 202</w:t>
      </w:r>
      <w:r w:rsidRPr="0021310D">
        <w:rPr>
          <w:b/>
          <w:bCs/>
          <w:color w:val="0D0D0D"/>
          <w:sz w:val="20"/>
          <w:szCs w:val="20"/>
        </w:rPr>
        <w:t>3</w:t>
      </w:r>
      <w:r w:rsidRPr="0021310D">
        <w:rPr>
          <w:b/>
          <w:bCs/>
          <w:color w:val="0D0D0D"/>
          <w:sz w:val="20"/>
          <w:szCs w:val="20"/>
          <w:lang w:val="x-none"/>
        </w:rPr>
        <w:t xml:space="preserve"> год </w:t>
      </w:r>
    </w:p>
    <w:p w:rsidR="0021310D" w:rsidRPr="0021310D" w:rsidRDefault="0021310D" w:rsidP="0021310D">
      <w:pPr>
        <w:pStyle w:val="a3"/>
        <w:jc w:val="center"/>
        <w:rPr>
          <w:b/>
          <w:bCs/>
          <w:color w:val="0D0D0D"/>
          <w:sz w:val="20"/>
          <w:szCs w:val="20"/>
          <w:lang w:val="x-none"/>
        </w:rPr>
      </w:pPr>
      <w:r w:rsidRPr="0021310D">
        <w:rPr>
          <w:b/>
          <w:bCs/>
          <w:color w:val="0D0D0D"/>
          <w:sz w:val="20"/>
          <w:szCs w:val="20"/>
          <w:lang w:val="x-none"/>
        </w:rPr>
        <w:t>по администрации Улыбинского сельсовета</w:t>
      </w:r>
    </w:p>
    <w:p w:rsidR="0021310D" w:rsidRPr="0021310D" w:rsidRDefault="0021310D" w:rsidP="0021310D">
      <w:pPr>
        <w:pStyle w:val="a3"/>
        <w:rPr>
          <w:color w:val="0D0D0D"/>
          <w:sz w:val="20"/>
          <w:szCs w:val="20"/>
        </w:rPr>
      </w:pPr>
    </w:p>
    <w:p w:rsidR="0021310D" w:rsidRPr="0021310D" w:rsidRDefault="0021310D" w:rsidP="0021310D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ab/>
      </w:r>
      <w:proofErr w:type="gramStart"/>
      <w:r w:rsidRPr="0021310D">
        <w:rPr>
          <w:color w:val="0D0D0D"/>
          <w:sz w:val="20"/>
          <w:szCs w:val="20"/>
        </w:rPr>
        <w:t>Бюджетный учет в учреждении ведется в соответствии с Бюджетным кодексом РФ, Законом от 6 декабря 2011 года № 402-ФЗ (далее – Закон №402-ФЗ), приказами Минфина России от 1 декабря 2010 года 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</w:t>
      </w:r>
      <w:proofErr w:type="gramEnd"/>
      <w:r w:rsidRPr="0021310D">
        <w:rPr>
          <w:color w:val="0D0D0D"/>
          <w:sz w:val="20"/>
          <w:szCs w:val="20"/>
        </w:rPr>
        <w:t xml:space="preserve"> </w:t>
      </w:r>
      <w:proofErr w:type="gramStart"/>
      <w:r w:rsidRPr="0021310D">
        <w:rPr>
          <w:color w:val="0D0D0D"/>
          <w:sz w:val="20"/>
          <w:szCs w:val="20"/>
        </w:rPr>
        <w:t>его применению» (далее – Инструкции к Единому плану счетов № 157н), от 6 декабря 2010 года № 162н «Об утверждении Плана счетов бюджетного учета и Инструкции по его применению» (далее – Инструкция № 162н), от 1 июля 2013 г. № 65н «Об утверждении Указаний о порядке применения бюджетной классификации Российской Федерации» (далее – приказ № 65н), от 30 марта 2015 г. № 52н «Об утверждении форм первичных учетных документов</w:t>
      </w:r>
      <w:proofErr w:type="gramEnd"/>
      <w:r w:rsidRPr="0021310D">
        <w:rPr>
          <w:color w:val="0D0D0D"/>
          <w:sz w:val="20"/>
          <w:szCs w:val="20"/>
        </w:rPr>
        <w:t xml:space="preserve"> </w:t>
      </w:r>
      <w:proofErr w:type="gramStart"/>
      <w:r w:rsidRPr="0021310D">
        <w:rPr>
          <w:color w:val="0D0D0D"/>
          <w:sz w:val="20"/>
          <w:szCs w:val="20"/>
        </w:rPr>
        <w:t xml:space="preserve">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№ 52н), иными нормативно-правовыми актами, регулирующими вопросы бухгалтерского (бюджетного) учета. </w:t>
      </w:r>
      <w:proofErr w:type="gramEnd"/>
    </w:p>
    <w:p w:rsidR="0021310D" w:rsidRPr="0021310D" w:rsidRDefault="0021310D" w:rsidP="00026C60">
      <w:pPr>
        <w:pStyle w:val="a3"/>
        <w:numPr>
          <w:ilvl w:val="0"/>
          <w:numId w:val="1"/>
        </w:numPr>
        <w:jc w:val="center"/>
        <w:rPr>
          <w:b/>
          <w:color w:val="0D0D0D"/>
          <w:sz w:val="20"/>
          <w:szCs w:val="20"/>
        </w:rPr>
      </w:pPr>
      <w:r w:rsidRPr="0021310D">
        <w:rPr>
          <w:b/>
          <w:color w:val="0D0D0D"/>
          <w:sz w:val="20"/>
          <w:szCs w:val="20"/>
        </w:rPr>
        <w:t>Общие положения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 xml:space="preserve">Учетная политика реализуется </w:t>
      </w:r>
      <w:proofErr w:type="gramStart"/>
      <w:r w:rsidR="0021310D" w:rsidRPr="0021310D">
        <w:rPr>
          <w:color w:val="0D0D0D"/>
          <w:sz w:val="20"/>
          <w:szCs w:val="20"/>
        </w:rPr>
        <w:t>через</w:t>
      </w:r>
      <w:proofErr w:type="gramEnd"/>
      <w:r w:rsidR="0021310D" w:rsidRPr="0021310D">
        <w:rPr>
          <w:color w:val="0D0D0D"/>
          <w:sz w:val="20"/>
          <w:szCs w:val="20"/>
        </w:rPr>
        <w:t>: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- план счетов бюджетного учета;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-порядок отражения операций по исполнению бюджетов и кассовому обслуживанию исполнения бюджетов бюджетной системы Российской Федерации на счетах бюджетного учета;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- перечень типовых корреспонденций счетов бюджетного учета;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- иные вопросы организации бюджетного учета.</w:t>
      </w:r>
    </w:p>
    <w:p w:rsidR="0021310D" w:rsidRPr="0021310D" w:rsidRDefault="0021310D" w:rsidP="0021310D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Бухгалтерский учет ведется в электронном виде с использованием программ автоматизации бухгалтерского учета.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В соответствии с частью 1 статьи 7 Закона от 6 декабря 2011 г. №402-ФЗ ответственность за организацию бухгалтерского учета в учреждении, соблюдение законодательства при выполнении хозяйственных операций несет глава администрации муниципального образования.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Бюджетный учет ведется бухгалтерией, возглавляемой главным бухгалтером.</w:t>
      </w:r>
    </w:p>
    <w:p w:rsidR="0021310D" w:rsidRPr="0021310D" w:rsidRDefault="0021310D" w:rsidP="0021310D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Бюджетный учет представляет собой упорядоченную систему сбора, регистрации и обобщения информации в денежном выражении об имуществе, обязательствах организаций и их движении путем сплошного, непрерывного и документального учета всех хозяйственных операций.</w:t>
      </w:r>
    </w:p>
    <w:p w:rsidR="001C7FEB" w:rsidRDefault="001C7FEB" w:rsidP="00C17D0F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  <w:sectPr w:rsidR="001C7FEB" w:rsidSect="00D11CB9">
          <w:headerReference w:type="default" r:id="rId10"/>
          <w:pgSz w:w="11905" w:h="16837"/>
          <w:pgMar w:top="568" w:right="849" w:bottom="426" w:left="850" w:header="0" w:footer="0" w:gutter="0"/>
          <w:cols w:space="708"/>
        </w:sectPr>
      </w:pPr>
      <w:r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3</w:t>
      </w:r>
      <w:r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tbl>
      <w:tblPr>
        <w:tblW w:w="10490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2"/>
        <w:gridCol w:w="2268"/>
      </w:tblGrid>
      <w:tr w:rsidR="00B92EFD" w:rsidTr="00C17D0F">
        <w:trPr>
          <w:cantSplit/>
          <w:trHeight w:hRule="exact" w:val="427"/>
        </w:trPr>
        <w:tc>
          <w:tcPr>
            <w:tcW w:w="8222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Pr="00742DA2" w:rsidRDefault="00A83C03" w:rsidP="00DC2892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8512" behindDoc="1" locked="0" layoutInCell="0" allowOverlap="1" wp14:anchorId="29580D1A" wp14:editId="31FB71C4">
                      <wp:simplePos x="0" y="0"/>
                      <wp:positionH relativeFrom="page">
                        <wp:posOffset>267970</wp:posOffset>
                      </wp:positionH>
                      <wp:positionV relativeFrom="page">
                        <wp:posOffset>454025</wp:posOffset>
                      </wp:positionV>
                      <wp:extent cx="313055" cy="271145"/>
                      <wp:effectExtent l="0" t="0" r="0" b="0"/>
                      <wp:wrapNone/>
                      <wp:docPr id="4" name="drawingObject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4" o:spid="_x0000_s1026" style="position:absolute;margin-left:21.1pt;margin-top:35.75pt;width:24.65pt;height:21.35pt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 w:rsidR="00346C56"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Default="007A73DE" w:rsidP="007A73DE">
            <w:pPr>
              <w:widowControl w:val="0"/>
              <w:spacing w:before="68"/>
              <w:ind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   Янва</w:t>
            </w:r>
            <w:r w:rsidR="00DF09E6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 w:rsidR="00346C56"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 w:rsidR="00346C56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3</w:t>
            </w:r>
            <w:r w:rsidR="00346C56"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E759B6" w:rsidRDefault="001C7FEB" w:rsidP="00E759B6">
      <w:pPr>
        <w:spacing w:line="240" w:lineRule="exact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2</w:t>
      </w:r>
    </w:p>
    <w:p w:rsidR="0021310D" w:rsidRPr="0021310D" w:rsidRDefault="008515D6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Объектами бухгалтерского (бюджетного) учета являются имущество организаций, их обязательства и хозяйственные операции, осуществляемые в процессе деятельности.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Основными задачами бухгалтерского (бюджетного) учета являются: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-</w:t>
      </w:r>
      <w:r w:rsidR="0021310D" w:rsidRPr="0021310D">
        <w:rPr>
          <w:color w:val="0D0D0D"/>
          <w:sz w:val="20"/>
          <w:szCs w:val="20"/>
        </w:rPr>
        <w:tab/>
        <w:t>формирование полной и достоверной информации о деятельности организац</w:t>
      </w:r>
      <w:proofErr w:type="gramStart"/>
      <w:r w:rsidR="0021310D" w:rsidRPr="0021310D">
        <w:rPr>
          <w:color w:val="0D0D0D"/>
          <w:sz w:val="20"/>
          <w:szCs w:val="20"/>
        </w:rPr>
        <w:t>ии и ее</w:t>
      </w:r>
      <w:proofErr w:type="gramEnd"/>
      <w:r w:rsidR="0021310D" w:rsidRPr="0021310D">
        <w:rPr>
          <w:color w:val="0D0D0D"/>
          <w:sz w:val="20"/>
          <w:szCs w:val="20"/>
        </w:rPr>
        <w:t xml:space="preserve"> имущественном положении, необходимой внутренним пользователям бухгалтерской отчетности - руководителям, и собственникам имущества организации, а также внешним - инвесторам, кредиторам и другим пользователям бухгалтерской отчетности;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-</w:t>
      </w:r>
      <w:r w:rsidR="0021310D" w:rsidRPr="0021310D">
        <w:rPr>
          <w:color w:val="0D0D0D"/>
          <w:sz w:val="20"/>
          <w:szCs w:val="20"/>
        </w:rPr>
        <w:tab/>
        <w:t xml:space="preserve">обеспечение информации, необходимой внутренним и внешним пользователям бухгалтерской отчетности для </w:t>
      </w:r>
      <w:proofErr w:type="gramStart"/>
      <w:r w:rsidR="0021310D" w:rsidRPr="0021310D">
        <w:rPr>
          <w:color w:val="0D0D0D"/>
          <w:sz w:val="20"/>
          <w:szCs w:val="20"/>
        </w:rPr>
        <w:t>контроля за</w:t>
      </w:r>
      <w:proofErr w:type="gramEnd"/>
      <w:r w:rsidR="0021310D" w:rsidRPr="0021310D">
        <w:rPr>
          <w:color w:val="0D0D0D"/>
          <w:sz w:val="20"/>
          <w:szCs w:val="20"/>
        </w:rPr>
        <w:t xml:space="preserve"> соблюдением законодательства Российской Федерации при осуществлении организацией хозяйственных операций и их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 и сметами;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- 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Бухгалтерский (бюджетный) учет имущества, обязательств и хозяйственных операций организаций ведется в валюте Российской Федерации - в рублях.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Имущество, являющееся собственностью организации, учитывается обособленно от имущества других юридических лиц, находящихся у данной организации.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Бухгалтерский (бюджетный) учет ведется организацией непрерывно с момента ее регистрации в качестве юридического лица до реорганизации или ликвидации в порядке, установленном законодательством Российской Федерации.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Документы представляются в бухгалтерию согласно графику документооборота (приложение 3).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Учет исполнения сметы доходов и расходов по бюджетным средствам осуществляется с применением бюджетной классификации в порядке, установленном Приказом Минфина России от 1 июля 2013 года  № 65н «Об утверждении указаний о порядке применения бюджетной классификации Российской Федерации» и иными нормативными документами, утвержденными в рамках реализации приказа по учетной политике.</w:t>
      </w:r>
    </w:p>
    <w:p w:rsidR="0021310D" w:rsidRPr="0021310D" w:rsidRDefault="0021310D" w:rsidP="0021310D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Бюджетный (бюджетный) учет ведется с применением регистров учета из приложений № 2 к приказу № 162н:</w:t>
      </w:r>
    </w:p>
    <w:p w:rsidR="0021310D" w:rsidRPr="0021310D" w:rsidRDefault="0021310D" w:rsidP="00026C60">
      <w:pPr>
        <w:pStyle w:val="a3"/>
        <w:numPr>
          <w:ilvl w:val="0"/>
          <w:numId w:val="9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Журнал операций по счету «Касса»;</w:t>
      </w:r>
    </w:p>
    <w:p w:rsidR="0021310D" w:rsidRPr="0021310D" w:rsidRDefault="0021310D" w:rsidP="00026C60">
      <w:pPr>
        <w:pStyle w:val="a3"/>
        <w:numPr>
          <w:ilvl w:val="0"/>
          <w:numId w:val="9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Журнал операций с безналичными денежными средствами;</w:t>
      </w:r>
    </w:p>
    <w:p w:rsidR="0021310D" w:rsidRPr="0021310D" w:rsidRDefault="0021310D" w:rsidP="00026C60">
      <w:pPr>
        <w:pStyle w:val="a3"/>
        <w:numPr>
          <w:ilvl w:val="0"/>
          <w:numId w:val="9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Журнал операций расчетов с подотчетными лицами;</w:t>
      </w:r>
    </w:p>
    <w:p w:rsidR="0021310D" w:rsidRPr="0021310D" w:rsidRDefault="0021310D" w:rsidP="00026C60">
      <w:pPr>
        <w:pStyle w:val="a3"/>
        <w:numPr>
          <w:ilvl w:val="0"/>
          <w:numId w:val="9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Журнал операций расчетов с поставщиками и подрядчиками;</w:t>
      </w:r>
    </w:p>
    <w:p w:rsidR="0021310D" w:rsidRPr="0021310D" w:rsidRDefault="0021310D" w:rsidP="00026C60">
      <w:pPr>
        <w:pStyle w:val="a3"/>
        <w:numPr>
          <w:ilvl w:val="0"/>
          <w:numId w:val="9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Журнал операций расчетов с дебиторами по доходам;</w:t>
      </w:r>
    </w:p>
    <w:p w:rsidR="0021310D" w:rsidRPr="0021310D" w:rsidRDefault="0021310D" w:rsidP="00026C60">
      <w:pPr>
        <w:pStyle w:val="a3"/>
        <w:numPr>
          <w:ilvl w:val="0"/>
          <w:numId w:val="9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Журнал операций расчетов по оплате труда;</w:t>
      </w:r>
    </w:p>
    <w:p w:rsidR="0021310D" w:rsidRPr="0021310D" w:rsidRDefault="0021310D" w:rsidP="00026C60">
      <w:pPr>
        <w:pStyle w:val="a3"/>
        <w:numPr>
          <w:ilvl w:val="0"/>
          <w:numId w:val="9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Журнал операций по выбытию и перемещению нефинансовых активов;</w:t>
      </w:r>
    </w:p>
    <w:p w:rsidR="0021310D" w:rsidRPr="0021310D" w:rsidRDefault="0021310D" w:rsidP="00026C60">
      <w:pPr>
        <w:pStyle w:val="a3"/>
        <w:numPr>
          <w:ilvl w:val="0"/>
          <w:numId w:val="9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Журнал по прочим операциям;</w:t>
      </w:r>
    </w:p>
    <w:p w:rsidR="0021310D" w:rsidRPr="0021310D" w:rsidRDefault="0021310D" w:rsidP="00026C60">
      <w:pPr>
        <w:pStyle w:val="a3"/>
        <w:numPr>
          <w:ilvl w:val="0"/>
          <w:numId w:val="9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Главная книга.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Записи в журналы операций осуществляются по мере совершения операций, но не позднее следующего дня после получения первичного учетного документа, как на основании отдельных документов, так и на основании группы однородных документов. Корреспонденция счетов в журнале операций записывается в зависимости от характера операций по дебету одного счета и кредиту другого счета.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Журналы операций подписываются главным бухгалтером и бухгалтером, составившим журнал операций.</w:t>
      </w:r>
    </w:p>
    <w:p w:rsidR="0021310D" w:rsidRPr="0021310D" w:rsidRDefault="0021310D" w:rsidP="0021310D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По истечении месяца данные оборотов по счетам из журналов операций записываются в Главную книгу.</w:t>
      </w:r>
    </w:p>
    <w:p w:rsidR="0021310D" w:rsidRPr="0021310D" w:rsidRDefault="0021310D" w:rsidP="0021310D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По истечении каждого отчетного месяца первичные учетные документы, относящиеся к соответствующим журналам операций, должны быть подобраны в хронологическом порядке и сброшюрованы. При незначительном количестве документов брошюровку можно производить за несколько месяцев в одну папку (дело). На обложке указывать: наименование учреждения; название и порядковый номер папки (дела); отчетный период - год и месяц; начальный и последний номера журналов операций; количество листов в папке (деле).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Без подписи главного бухгалтера денежные и расчетные документы, финансовые и кредитные обязательства считаются недействительными и не должны приниматься к исполнению.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Требования главного бухгалтера по документальному оформлению хозяйственных операций и предоставлению в бухгалтерию необходимых документов и сведений обязательны для всех работников организации.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Работники учреждения (мастера, табельщики, работники планово-экономического, финансового отделов, отделов труда и заработной платы, подотчетные лица, работники бухгалтерии и другие) создают и представляют документы, относящиеся к сфере их деятельности, по графику документооборота. Для этого каждому исполнителю вручается выписка из графика. В выписке перечисляются документы, относящиеся к сфере деятельности исполнителя, сроки их представления и подразделения учреждения, в которые представляются указанные документы.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Ответственность за соблюдение графика документооборота, а также ответственность за своевременное и доброкачественное создание документов, своевременную передачу их для отражения в бухгалтерском учете и отчетности, за достоверность содержащихся в документах данных несут лица, создавшие и подписавшие эти документы.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proofErr w:type="gramStart"/>
      <w:r w:rsidR="0021310D" w:rsidRPr="0021310D">
        <w:rPr>
          <w:color w:val="0D0D0D"/>
          <w:sz w:val="20"/>
          <w:szCs w:val="20"/>
        </w:rPr>
        <w:t>Контроль за</w:t>
      </w:r>
      <w:proofErr w:type="gramEnd"/>
      <w:r w:rsidR="0021310D" w:rsidRPr="0021310D">
        <w:rPr>
          <w:color w:val="0D0D0D"/>
          <w:sz w:val="20"/>
          <w:szCs w:val="20"/>
        </w:rPr>
        <w:t xml:space="preserve"> соблюдением исполнителями графика документооборота по предприятию, учреждению осуществляет главный бухгалтер.</w:t>
      </w:r>
    </w:p>
    <w:p w:rsidR="0021310D" w:rsidRPr="0021310D" w:rsidRDefault="0021310D" w:rsidP="00026C60">
      <w:pPr>
        <w:pStyle w:val="a3"/>
        <w:numPr>
          <w:ilvl w:val="0"/>
          <w:numId w:val="1"/>
        </w:numPr>
        <w:jc w:val="center"/>
        <w:rPr>
          <w:b/>
          <w:color w:val="0D0D0D"/>
          <w:sz w:val="20"/>
          <w:szCs w:val="20"/>
        </w:rPr>
      </w:pPr>
      <w:r w:rsidRPr="0021310D">
        <w:rPr>
          <w:b/>
          <w:color w:val="0D0D0D"/>
          <w:sz w:val="20"/>
          <w:szCs w:val="20"/>
        </w:rPr>
        <w:t>Организация бухгалтерского учета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Бухгалтерский учет осуществляется отделом бухгалтерского учета и отчетности учреждения.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Право подписи первичных учетных документов предоставлено: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- первая подпись: занимаемая должность и фамилия, имя, отчество;</w:t>
      </w:r>
    </w:p>
    <w:p w:rsidR="00B92EFD" w:rsidRDefault="00346C56">
      <w:pPr>
        <w:widowControl w:val="0"/>
        <w:spacing w:before="52" w:line="321" w:lineRule="auto"/>
        <w:ind w:left="1766" w:right="1"/>
        <w:jc w:val="right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B92EFD" w:rsidSect="00D11CB9">
          <w:headerReference w:type="default" r:id="rId11"/>
          <w:pgSz w:w="11905" w:h="16837"/>
          <w:pgMar w:top="426" w:right="849" w:bottom="284" w:left="85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4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796"/>
      </w:tblGrid>
      <w:tr w:rsidR="00B92EFD" w:rsidTr="000A69B7">
        <w:trPr>
          <w:cantSplit/>
          <w:trHeight w:hRule="exact" w:val="427"/>
        </w:trPr>
        <w:tc>
          <w:tcPr>
            <w:tcW w:w="2410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Default="00A83C03" w:rsidP="007A73DE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9536" behindDoc="1" locked="0" layoutInCell="0" allowOverlap="1" wp14:anchorId="2ECB9006" wp14:editId="52610621">
                      <wp:simplePos x="0" y="0"/>
                      <wp:positionH relativeFrom="page">
                        <wp:posOffset>6543675</wp:posOffset>
                      </wp:positionH>
                      <wp:positionV relativeFrom="page">
                        <wp:posOffset>542925</wp:posOffset>
                      </wp:positionV>
                      <wp:extent cx="408305" cy="271145"/>
                      <wp:effectExtent l="0" t="0" r="0" b="0"/>
                      <wp:wrapNone/>
                      <wp:docPr id="5" name="drawingObject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30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9" h="271526">
                                    <a:moveTo>
                                      <a:pt x="78384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4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9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drawingObject5" o:spid="_x0000_s1026" style="position:absolute;margin-left:515.25pt;margin-top:42.75pt;width:32.15pt;height:21.35pt;z-index:-2516669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" o:allowincell="f" path="m78384,l,135763,78384,271526r156770,l313539,135763,235154,,78384,xe" stroked="f">
                      <v:path arrowok="t" textboxrect="0,0,313539,271526"/>
                      <w10:wrap anchorx="page" anchory="page"/>
                    </v:shape>
                  </w:pict>
                </mc:Fallback>
              </mc:AlternateContent>
            </w:r>
            <w:r w:rsidR="007A73DE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 w:rsidR="00DF09E6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 w:rsidR="00346C56"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 w:rsidR="00346C56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7A73D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Pr="00742DA2" w:rsidRDefault="007022CA" w:rsidP="00AA1939">
            <w:pPr>
              <w:widowControl w:val="0"/>
              <w:spacing w:before="31"/>
              <w:ind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                                                                                 </w:t>
            </w:r>
            <w:r w:rsidR="00704FA2"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   </w:t>
            </w:r>
            <w:r w:rsidR="00346C56"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4</w:t>
            </w:r>
          </w:p>
        </w:tc>
      </w:tr>
    </w:tbl>
    <w:p w:rsidR="00704FA2" w:rsidRPr="00704FA2" w:rsidRDefault="00346C56" w:rsidP="00704FA2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3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- вторая подпись: занимаемая должность и фамилия, имя, отчество.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Учет исполнения сметы доходов и расходов по бюджетным средствам (бюджетная деятельность) и сметы доходов по внебюджетным средствам (иная приносящая доход деятельность) осуществляется раздельно с учетом источников за счет бюджетных и внебюджетных средств.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Учет деятельности за счет внебюджетных средств (целевых, безвозмездных, безвозвратных средств и иных поступлений) осуществляется раздельно по видам поступлений согласно утвержденным сметам с дальнейшим включением результата деятельности в единый баланс учреждения.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Книга «Журнал-главная» единая по всем источникам финансирования.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Нумерация платежных документов сплошная по всем источникам финансирования.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В расходном кассовом ордере поле «Получил» получатель заполняет вручную.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Безналичные денежные средства под отчет выдаются на срок не более 5, 10, 30 дней (устанавливается каждым учреждением в соответствии со спецификой работы) при условии полного отчета конкретного подотчетного лица по ранее выданному авансу.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Авансовые отчеты нумеруются сквозным образом.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Инвентаризация расчетов с подотчетными лицами производится один раз в три месяца.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Инвентаризация расчетов с организациями и учреждениями проводится один раз в год.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В целях обеспечения достоверности данных бухгалтерского учета и отчетности проводится инвентаризация материально-производственных запасов и основных средств учреждения один раз в год.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Учет основных средств осуществляется материально-ответственным лицом.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Учет отработанного времени ведется в табелях, которые сдаются для обработки в бухгалтерию согласно графику документооборота.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Порядок отнесения материально-вещественных ценностей к основным средствам, нематериальным активам, а также материальным запасам определяется разд. 1 приложения №2 к приказу №162н.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Учет основных средств осуществляется в соответствии с п. п. 4 - 10 и 18 – 20 инструкции (приложения №2 к приказу №162н).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Учет нематериальных активов осуществляется в соответствии с п. п. 11 - 13 инструкции (приложения №2 к приказу №162н).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Учет вычислительной техники: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- списание компьютерной техники осуществляется комиссией, назначенной приказом руководителя учреждения. Акты о списании утверждаются руководителем учреждения или уполномоченным лицом.</w:t>
      </w:r>
    </w:p>
    <w:p w:rsidR="0021310D" w:rsidRPr="0021310D" w:rsidRDefault="0021310D" w:rsidP="0021310D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Учет материальных запасов осуществляется в соответствии с п. п. 21 - 26 инструкции (приложения №2 к приказу №162н).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Учет исполнения бюджетной сметы осуществляется с применением бюджетной классификации Российской Федерации.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Расходование бюджетных сре</w:t>
      </w:r>
      <w:proofErr w:type="gramStart"/>
      <w:r w:rsidR="0021310D" w:rsidRPr="0021310D">
        <w:rPr>
          <w:color w:val="0D0D0D"/>
          <w:sz w:val="20"/>
          <w:szCs w:val="20"/>
        </w:rPr>
        <w:t>дств с л</w:t>
      </w:r>
      <w:proofErr w:type="gramEnd"/>
      <w:r w:rsidR="0021310D" w:rsidRPr="0021310D">
        <w:rPr>
          <w:color w:val="0D0D0D"/>
          <w:sz w:val="20"/>
          <w:szCs w:val="20"/>
        </w:rPr>
        <w:t>ицевого счета, открытого в органах Федерального казначейства, отражается по кредиту счета 1 304 05 000 «Расчеты по платежам из бюджета с финансовыми органами». Сдача депонированной заработной платы, возврат текущей дебиторской задолженности и прочее оформляются как восстановление кассовых расходов.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 xml:space="preserve">Фактические расходы учитываются на </w:t>
      </w:r>
      <w:proofErr w:type="gramStart"/>
      <w:r w:rsidR="0021310D" w:rsidRPr="0021310D">
        <w:rPr>
          <w:color w:val="0D0D0D"/>
          <w:sz w:val="20"/>
          <w:szCs w:val="20"/>
        </w:rPr>
        <w:t>счетах</w:t>
      </w:r>
      <w:proofErr w:type="gramEnd"/>
      <w:r w:rsidR="0021310D" w:rsidRPr="0021310D">
        <w:rPr>
          <w:color w:val="0D0D0D"/>
          <w:sz w:val="20"/>
          <w:szCs w:val="20"/>
        </w:rPr>
        <w:t xml:space="preserve"> 0 401 01 200 «Расходы учреждения» и 0 106 00 000 «Вложения в нефинансовые активы» в разрезе необходимой аналитики.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Учет исполнения сметы доходов и расходов целевых поступлений осуществляется по видам целевых поступлений согласно утвержденной смете.</w:t>
      </w:r>
    </w:p>
    <w:p w:rsidR="0021310D" w:rsidRPr="0021310D" w:rsidRDefault="0021310D" w:rsidP="0021310D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Администрирование доходов осуществляется по следующим кодам классификации доходов Российской Федерации:</w:t>
      </w:r>
    </w:p>
    <w:p w:rsidR="0021310D" w:rsidRPr="0021310D" w:rsidRDefault="0021310D" w:rsidP="0021310D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000 1 08 04020 01 1000 110 «Государственная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действий»;</w:t>
      </w:r>
    </w:p>
    <w:p w:rsidR="0021310D" w:rsidRPr="0021310D" w:rsidRDefault="0021310D" w:rsidP="0021310D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000 1 11 05025 10 0000 120 «Доходы,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бюджетных и автономных учреждений)»;</w:t>
      </w:r>
    </w:p>
    <w:p w:rsidR="0021310D" w:rsidRPr="0021310D" w:rsidRDefault="0021310D" w:rsidP="0021310D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000 2 02</w:t>
      </w:r>
      <w:r w:rsidRPr="0021310D">
        <w:rPr>
          <w:b/>
          <w:color w:val="0D0D0D"/>
          <w:sz w:val="20"/>
          <w:szCs w:val="20"/>
        </w:rPr>
        <w:t xml:space="preserve"> </w:t>
      </w:r>
      <w:r w:rsidRPr="0021310D">
        <w:rPr>
          <w:color w:val="0D0D0D"/>
          <w:sz w:val="20"/>
          <w:szCs w:val="20"/>
        </w:rPr>
        <w:t>16001 10 0000 150 «Дотации бюджетам сельских поселений на выравнивание бюджетной обеспеченности»;</w:t>
      </w:r>
    </w:p>
    <w:p w:rsidR="0021310D" w:rsidRPr="0021310D" w:rsidRDefault="0021310D" w:rsidP="0021310D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000 2 02 35118 10 0000 150 «Субвенции бюджетам на осуществление первичного воинского учета на территориях, где отсутствуют военные комиссариаты»;</w:t>
      </w:r>
    </w:p>
    <w:p w:rsidR="0021310D" w:rsidRPr="0021310D" w:rsidRDefault="0021310D" w:rsidP="0021310D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000 2 02 03024 10 0000 150 «Субвенции бюджетам сельских поселений на выполнение передаваемых полномочий субъектов Российской Федерации»;</w:t>
      </w:r>
    </w:p>
    <w:p w:rsidR="0021310D" w:rsidRPr="0021310D" w:rsidRDefault="0021310D" w:rsidP="0021310D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000 2 02 49999 10 0000 150 «Прочие межбюджетные трансферты, передаваемые бюджетам сельских поселений»;</w:t>
      </w:r>
    </w:p>
    <w:p w:rsidR="0021310D" w:rsidRPr="0021310D" w:rsidRDefault="0021310D" w:rsidP="0021310D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другие коды классификации доходов в соответствии со спецификой учреждения.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При применении неунифицированных форм первичных документов учреждением указывается перечень форм первичных учетных документов и форм, по которым составление документов действующим законодательством не предусмотрено, но они применяются для отражения хозяйственных операций, сроки их составления, а также перечень должностных лиц, ответственных за их оформление и утверждение.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В соответствии с п. 2 ст. 9 Закона «О бухгалтерском учете» форма первичного документа содержит обязательные реквизиты:</w:t>
      </w:r>
    </w:p>
    <w:p w:rsidR="008070EF" w:rsidRPr="00737909" w:rsidRDefault="005358DE" w:rsidP="00223B4D">
      <w:pPr>
        <w:pStyle w:val="a3"/>
        <w:rPr>
          <w:b/>
          <w:sz w:val="14"/>
          <w:szCs w:val="14"/>
        </w:rPr>
        <w:sectPr w:rsidR="008070EF" w:rsidRPr="00737909" w:rsidSect="00D11CB9">
          <w:headerReference w:type="default" r:id="rId12"/>
          <w:pgSz w:w="11905" w:h="16837"/>
          <w:pgMar w:top="840" w:right="849" w:bottom="816" w:left="850" w:header="0" w:footer="0" w:gutter="0"/>
          <w:cols w:space="708"/>
        </w:sectPr>
      </w:pPr>
      <w:r>
        <w:rPr>
          <w:sz w:val="20"/>
          <w:szCs w:val="20"/>
        </w:rPr>
        <w:tab/>
      </w:r>
      <w:r w:rsidR="001B0348">
        <w:rPr>
          <w:sz w:val="20"/>
          <w:szCs w:val="20"/>
        </w:rPr>
        <w:t xml:space="preserve">                                                                                                   </w:t>
      </w:r>
      <w:r w:rsidR="00883C4C">
        <w:rPr>
          <w:sz w:val="20"/>
          <w:szCs w:val="20"/>
        </w:rPr>
        <w:t xml:space="preserve">                                              </w:t>
      </w:r>
      <w:r w:rsidR="008070EF" w:rsidRPr="00737909">
        <w:rPr>
          <w:b/>
          <w:w w:val="88"/>
          <w:sz w:val="14"/>
          <w:szCs w:val="14"/>
        </w:rPr>
        <w:t>П</w:t>
      </w:r>
      <w:r w:rsidR="008070EF" w:rsidRPr="00737909">
        <w:rPr>
          <w:b/>
          <w:w w:val="94"/>
          <w:sz w:val="14"/>
          <w:szCs w:val="14"/>
        </w:rPr>
        <w:t>р</w:t>
      </w:r>
      <w:r w:rsidR="008070EF" w:rsidRPr="00737909">
        <w:rPr>
          <w:b/>
          <w:w w:val="104"/>
          <w:sz w:val="14"/>
          <w:szCs w:val="14"/>
        </w:rPr>
        <w:t>о</w:t>
      </w:r>
      <w:r w:rsidR="008070EF" w:rsidRPr="00737909">
        <w:rPr>
          <w:b/>
          <w:w w:val="96"/>
          <w:sz w:val="14"/>
          <w:szCs w:val="14"/>
        </w:rPr>
        <w:t>д</w:t>
      </w:r>
      <w:r w:rsidR="008070EF" w:rsidRPr="00737909">
        <w:rPr>
          <w:b/>
          <w:w w:val="104"/>
          <w:sz w:val="14"/>
          <w:szCs w:val="14"/>
        </w:rPr>
        <w:t>о</w:t>
      </w:r>
      <w:r w:rsidR="008070EF" w:rsidRPr="00737909">
        <w:rPr>
          <w:b/>
          <w:w w:val="90"/>
          <w:sz w:val="14"/>
          <w:szCs w:val="14"/>
        </w:rPr>
        <w:t>л</w:t>
      </w:r>
      <w:r w:rsidR="008070EF" w:rsidRPr="00737909">
        <w:rPr>
          <w:b/>
          <w:w w:val="102"/>
          <w:sz w:val="14"/>
          <w:szCs w:val="14"/>
        </w:rPr>
        <w:t>ж</w:t>
      </w:r>
      <w:r w:rsidR="008070EF" w:rsidRPr="00737909">
        <w:rPr>
          <w:b/>
          <w:w w:val="110"/>
          <w:sz w:val="14"/>
          <w:szCs w:val="14"/>
        </w:rPr>
        <w:t>е</w:t>
      </w:r>
      <w:r w:rsidR="008070EF" w:rsidRPr="00737909">
        <w:rPr>
          <w:b/>
          <w:w w:val="91"/>
          <w:sz w:val="14"/>
          <w:szCs w:val="14"/>
        </w:rPr>
        <w:t>ни</w:t>
      </w:r>
      <w:r w:rsidR="008070EF" w:rsidRPr="00737909">
        <w:rPr>
          <w:b/>
          <w:w w:val="110"/>
          <w:sz w:val="14"/>
          <w:szCs w:val="14"/>
        </w:rPr>
        <w:t>е</w:t>
      </w:r>
      <w:r w:rsidR="008070EF" w:rsidRPr="00737909">
        <w:rPr>
          <w:b/>
          <w:spacing w:val="4"/>
          <w:sz w:val="14"/>
          <w:szCs w:val="14"/>
        </w:rPr>
        <w:t xml:space="preserve"> </w:t>
      </w:r>
      <w:r w:rsidR="008070EF" w:rsidRPr="00737909">
        <w:rPr>
          <w:b/>
          <w:w w:val="91"/>
          <w:sz w:val="14"/>
          <w:szCs w:val="14"/>
        </w:rPr>
        <w:t>н</w:t>
      </w:r>
      <w:r w:rsidR="008070EF" w:rsidRPr="00737909">
        <w:rPr>
          <w:b/>
          <w:w w:val="97"/>
          <w:sz w:val="14"/>
          <w:szCs w:val="14"/>
        </w:rPr>
        <w:t>а</w:t>
      </w:r>
      <w:r w:rsidR="008070EF" w:rsidRPr="00737909">
        <w:rPr>
          <w:b/>
          <w:spacing w:val="5"/>
          <w:sz w:val="14"/>
          <w:szCs w:val="14"/>
        </w:rPr>
        <w:t xml:space="preserve"> </w:t>
      </w:r>
      <w:r w:rsidR="008070EF" w:rsidRPr="00737909">
        <w:rPr>
          <w:b/>
          <w:w w:val="110"/>
          <w:sz w:val="14"/>
          <w:szCs w:val="14"/>
        </w:rPr>
        <w:t>с</w:t>
      </w:r>
      <w:r w:rsidR="008070EF" w:rsidRPr="00737909">
        <w:rPr>
          <w:b/>
          <w:w w:val="92"/>
          <w:sz w:val="14"/>
          <w:szCs w:val="14"/>
        </w:rPr>
        <w:t>т</w:t>
      </w:r>
      <w:r w:rsidR="008070EF" w:rsidRPr="00737909">
        <w:rPr>
          <w:b/>
          <w:w w:val="94"/>
          <w:sz w:val="14"/>
          <w:szCs w:val="14"/>
        </w:rPr>
        <w:t>р</w:t>
      </w:r>
      <w:r w:rsidR="008070EF" w:rsidRPr="00737909">
        <w:rPr>
          <w:b/>
          <w:w w:val="115"/>
          <w:sz w:val="14"/>
          <w:szCs w:val="14"/>
        </w:rPr>
        <w:t>.</w:t>
      </w:r>
      <w:r w:rsidR="008070EF" w:rsidRPr="00737909">
        <w:rPr>
          <w:b/>
          <w:spacing w:val="5"/>
          <w:sz w:val="14"/>
          <w:szCs w:val="14"/>
        </w:rPr>
        <w:t xml:space="preserve"> </w:t>
      </w:r>
      <w:r w:rsidR="008070EF" w:rsidRPr="00737909">
        <w:rPr>
          <w:b/>
          <w:w w:val="115"/>
          <w:sz w:val="14"/>
          <w:szCs w:val="14"/>
        </w:rPr>
        <w:t>5</w:t>
      </w:r>
      <w:r w:rsidR="008070EF" w:rsidRPr="00737909">
        <w:rPr>
          <w:b/>
          <w:spacing w:val="6"/>
          <w:sz w:val="14"/>
          <w:szCs w:val="14"/>
        </w:rPr>
        <w:t xml:space="preserve"> </w:t>
      </w:r>
      <w:r w:rsidR="008070EF" w:rsidRPr="00737909">
        <w:rPr>
          <w:b/>
          <w:w w:val="101"/>
          <w:sz w:val="14"/>
          <w:szCs w:val="14"/>
        </w:rPr>
        <w:t>&gt;&gt;&gt;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2409"/>
      </w:tblGrid>
      <w:tr w:rsidR="00B92EFD" w:rsidTr="000A69B7">
        <w:trPr>
          <w:cantSplit/>
          <w:trHeight w:hRule="exact" w:val="427"/>
        </w:trPr>
        <w:tc>
          <w:tcPr>
            <w:tcW w:w="7797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Pr="00742DA2" w:rsidRDefault="00A83C03" w:rsidP="00DC2892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0560" behindDoc="1" locked="0" layoutInCell="0" allowOverlap="1" wp14:anchorId="5A70D112" wp14:editId="35119879">
                      <wp:simplePos x="0" y="0"/>
                      <wp:positionH relativeFrom="page">
                        <wp:posOffset>523875</wp:posOffset>
                      </wp:positionH>
                      <wp:positionV relativeFrom="page">
                        <wp:posOffset>428625</wp:posOffset>
                      </wp:positionV>
                      <wp:extent cx="313055" cy="366395"/>
                      <wp:effectExtent l="0" t="0" r="0" b="0"/>
                      <wp:wrapNone/>
                      <wp:docPr id="6" name="drawingObject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3663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rawingObject6" o:spid="_x0000_s1026" style="position:absolute;margin-left:41.25pt;margin-top:33.75pt;width:24.65pt;height:28.85pt;z-index:-2516659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 w:rsidR="007022CA"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</w:t>
            </w:r>
            <w:r w:rsidR="00346C56"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5</w:t>
            </w:r>
          </w:p>
        </w:tc>
        <w:tc>
          <w:tcPr>
            <w:tcW w:w="2409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Default="007A73DE" w:rsidP="007A73DE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 w:rsidR="00DF09E6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 w:rsidR="00927BAA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</w:t>
            </w:r>
            <w:r w:rsidR="00346C56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3</w:t>
            </w:r>
            <w:r w:rsidR="00346C56"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8070EF" w:rsidRDefault="008070EF" w:rsidP="008070EF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4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1) наименование документа;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2) дату составления документа;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3) наименование экономического субъекта, составившего документ;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4) содержание факта хозяйственной жизни;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5) величина натурального и (или) денежного измерения факта хозяйственной жизни с указанием единиц измерения;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proofErr w:type="gramStart"/>
      <w:r w:rsidR="0021310D" w:rsidRPr="0021310D">
        <w:rPr>
          <w:color w:val="0D0D0D"/>
          <w:sz w:val="20"/>
          <w:szCs w:val="20"/>
        </w:rPr>
        <w:t>6) 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 оформление свершившегося события;</w:t>
      </w:r>
      <w:proofErr w:type="gramEnd"/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 xml:space="preserve">7) личные подписи этих лиц, с указанием их фамилий и инициалов либо иных реквизитов, необходимых для идентификации этих лиц. 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Перечень должностей лиц, имеющих право подписи первичных учетных документов, утверждается руководителем учреждения по согласованию с главным бухгалтером. К учетной политике прилагаются:</w:t>
      </w:r>
    </w:p>
    <w:p w:rsidR="0021310D" w:rsidRPr="0021310D" w:rsidRDefault="0021310D" w:rsidP="00026C60">
      <w:pPr>
        <w:pStyle w:val="a3"/>
        <w:numPr>
          <w:ilvl w:val="0"/>
          <w:numId w:val="3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рабочий план счетов бюджетного учета (приложение 1);</w:t>
      </w:r>
    </w:p>
    <w:p w:rsidR="0021310D" w:rsidRPr="0021310D" w:rsidRDefault="0021310D" w:rsidP="00026C60">
      <w:pPr>
        <w:pStyle w:val="a3"/>
        <w:numPr>
          <w:ilvl w:val="0"/>
          <w:numId w:val="3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график документооборота (приложение 2);</w:t>
      </w:r>
    </w:p>
    <w:p w:rsidR="0021310D" w:rsidRPr="0021310D" w:rsidRDefault="0021310D" w:rsidP="00026C60">
      <w:pPr>
        <w:pStyle w:val="a3"/>
        <w:numPr>
          <w:ilvl w:val="0"/>
          <w:numId w:val="4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 xml:space="preserve">периодичность формирования регистров бюджетного учета на бумажных </w:t>
      </w:r>
      <w:proofErr w:type="gramStart"/>
      <w:r w:rsidRPr="0021310D">
        <w:rPr>
          <w:color w:val="0D0D0D"/>
          <w:sz w:val="20"/>
          <w:szCs w:val="20"/>
        </w:rPr>
        <w:t>носителях</w:t>
      </w:r>
      <w:proofErr w:type="gramEnd"/>
      <w:r w:rsidRPr="0021310D">
        <w:rPr>
          <w:color w:val="0D0D0D"/>
          <w:sz w:val="20"/>
          <w:szCs w:val="20"/>
        </w:rPr>
        <w:t xml:space="preserve"> в условиях комплексной автоматизации бюджетного учета (приложение 3);</w:t>
      </w:r>
    </w:p>
    <w:p w:rsidR="0021310D" w:rsidRPr="0021310D" w:rsidRDefault="0021310D" w:rsidP="00026C60">
      <w:pPr>
        <w:pStyle w:val="a3"/>
        <w:numPr>
          <w:ilvl w:val="0"/>
          <w:numId w:val="4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форма дефектной ведомости (приложение 4);</w:t>
      </w:r>
    </w:p>
    <w:p w:rsidR="0021310D" w:rsidRPr="0021310D" w:rsidRDefault="0021310D" w:rsidP="00026C60">
      <w:pPr>
        <w:pStyle w:val="a3"/>
        <w:numPr>
          <w:ilvl w:val="0"/>
          <w:numId w:val="4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корреспонденция счетов бюджетного учета (приложение 5).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Бюджетное учреждение предоставляет отчетность в соответствии с доведенными сроками от главного распорядителя (распорядителя) на основании приказа МФ РФ от 28.12.2010 №191н «Об утверждении </w:t>
      </w:r>
      <w:r w:rsidR="0021310D" w:rsidRPr="0021310D">
        <w:rPr>
          <w:bCs/>
          <w:color w:val="0D0D0D"/>
          <w:sz w:val="20"/>
          <w:szCs w:val="20"/>
        </w:rPr>
        <w:t>Инструкции</w:t>
      </w:r>
      <w:r w:rsidR="0021310D" w:rsidRPr="0021310D">
        <w:rPr>
          <w:color w:val="0D0D0D"/>
          <w:sz w:val="20"/>
          <w:szCs w:val="20"/>
        </w:rPr>
        <w:t> о порядке составления и представления годовой, квартальной и месячной отчетности об исполнении бюджетов бюджетной системы </w:t>
      </w:r>
      <w:r w:rsidR="0021310D" w:rsidRPr="0021310D">
        <w:rPr>
          <w:bCs/>
          <w:color w:val="0D0D0D"/>
          <w:sz w:val="20"/>
          <w:szCs w:val="20"/>
        </w:rPr>
        <w:t>Российской</w:t>
      </w:r>
      <w:r w:rsidR="0021310D" w:rsidRPr="0021310D">
        <w:rPr>
          <w:color w:val="0D0D0D"/>
          <w:sz w:val="20"/>
          <w:szCs w:val="20"/>
        </w:rPr>
        <w:t> </w:t>
      </w:r>
      <w:r w:rsidR="0021310D" w:rsidRPr="0021310D">
        <w:rPr>
          <w:bCs/>
          <w:color w:val="0D0D0D"/>
          <w:sz w:val="20"/>
          <w:szCs w:val="20"/>
        </w:rPr>
        <w:t>Федерации</w:t>
      </w:r>
      <w:r w:rsidR="0021310D" w:rsidRPr="0021310D">
        <w:rPr>
          <w:color w:val="0D0D0D"/>
          <w:sz w:val="20"/>
          <w:szCs w:val="20"/>
        </w:rPr>
        <w:t>» по следующим формам: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- Справка по заключению счетов бюджетного учета отчетного финансового года (ф. 0503110);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- Отчет об исполнении бюджета (ф. 0503117);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- Баланс исполнения бюджета (ф. 0503120);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- Отчет о финансовых результатах деятельности (ф. 0503121);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- Отчет о движении денежных средств (ф. 0503123);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- Отчет о кассовом поступлении и выбытии бюджетных средств (ф. 0503124);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- Справка по консолидируемым расчетам (ф. 0503125);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-</w:t>
      </w:r>
      <w:r>
        <w:rPr>
          <w:color w:val="0D0D0D"/>
          <w:sz w:val="20"/>
          <w:szCs w:val="20"/>
        </w:rPr>
        <w:t xml:space="preserve"> </w:t>
      </w:r>
      <w:r w:rsidR="0021310D" w:rsidRPr="0021310D">
        <w:rPr>
          <w:color w:val="0D0D0D"/>
          <w:sz w:val="20"/>
          <w:szCs w:val="20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- Отчет о принятых бюджетных обязательствах (ф. 0503128);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- Баланс по поступлениям и выбытиям бюджетных средств (ф. 0503140);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- Пояснительная записка (ф. 0503160).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При проведении инвентаризации учреждение пользуется Методическими указаниями по проведению инвентаризации (приказ МФ РФ от 13.06.1995 № 49). Учреждение проводит инвентаризацию имущества и обязательств ежегодно перед составлением годовой бюджетной отчетности по графику на основании приказа руководителя в присутствии членов инвентаризационной комиссии, утвержденных соответствующим приказом на очередной год. В состав инвентаризационной комиссии включаются представители администрации, работники бухгалтерии, другие специалисты (инженеры, экономисты, техники и т.д.).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Председатель инвентаризационной комиссии назначается руководителем учреждения.</w:t>
      </w:r>
    </w:p>
    <w:p w:rsidR="0021310D" w:rsidRPr="0021310D" w:rsidRDefault="0021310D" w:rsidP="0021310D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Инвентаризация проводится в присутствии материально ответственных лиц. Внеплановая инвентаризация проводится при смене материально-ответственных лиц, чрезвычайных обстоятельствах, стихийных бедствиях, реорганизации, ликвидации учреждения.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Инвентаризационные описи могут быть заполнены как с использованием средств вычислительной и другой организационной техники, так и ручным способом.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Предложения о регулировании выявленных при инвентаризации расхождений фактического наличия ценностей и данных бухгалтерского учета представляются на рассмотрение руководителю. Окончательное решение по результатам инвентаризации принимает руководитель филиала в течение 10 дней со дня предоставления акта инвентаризации.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Результаты инвентаризации отражать на соответствующих счетах бюджетного учета.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В организации утверждается соответствующими приказами состав следующих комиссий:</w:t>
      </w:r>
    </w:p>
    <w:p w:rsidR="0021310D" w:rsidRPr="0021310D" w:rsidRDefault="0021310D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-</w:t>
      </w:r>
      <w:r w:rsidR="00F53C32">
        <w:rPr>
          <w:color w:val="0D0D0D"/>
          <w:sz w:val="20"/>
          <w:szCs w:val="20"/>
        </w:rPr>
        <w:t xml:space="preserve"> </w:t>
      </w:r>
      <w:r w:rsidRPr="0021310D">
        <w:rPr>
          <w:color w:val="0D0D0D"/>
          <w:sz w:val="20"/>
          <w:szCs w:val="20"/>
        </w:rPr>
        <w:t>комиссия по расследованию случаев порчи, пропажи и уничтожения документов. При необходимости для участия в работе комиссии приглашаются представители следственных органов, государственного пожарного надзора;</w:t>
      </w:r>
    </w:p>
    <w:p w:rsidR="0021310D" w:rsidRPr="0021310D" w:rsidRDefault="0021310D" w:rsidP="0021310D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- комиссия по приемке, выбытию и рыночной оценке объектов основных средств;</w:t>
      </w:r>
    </w:p>
    <w:p w:rsidR="0021310D" w:rsidRPr="0021310D" w:rsidRDefault="0021310D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>-</w:t>
      </w:r>
      <w:r w:rsidR="00F53C32">
        <w:rPr>
          <w:color w:val="0D0D0D"/>
          <w:sz w:val="20"/>
          <w:szCs w:val="20"/>
        </w:rPr>
        <w:t xml:space="preserve"> </w:t>
      </w:r>
      <w:r w:rsidRPr="0021310D">
        <w:rPr>
          <w:color w:val="0D0D0D"/>
          <w:sz w:val="20"/>
          <w:szCs w:val="20"/>
        </w:rPr>
        <w:t>комиссия по оценке рыночной стоимости материальных ценностей, полученных от ликвидации основных средств;</w:t>
      </w:r>
    </w:p>
    <w:p w:rsidR="0021310D" w:rsidRPr="0021310D" w:rsidRDefault="0021310D" w:rsidP="00026C60">
      <w:pPr>
        <w:pStyle w:val="a3"/>
        <w:numPr>
          <w:ilvl w:val="0"/>
          <w:numId w:val="2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комиссия по приемке и списанию материальных запасов;</w:t>
      </w:r>
    </w:p>
    <w:p w:rsidR="0021310D" w:rsidRPr="0021310D" w:rsidRDefault="0021310D" w:rsidP="00026C60">
      <w:pPr>
        <w:pStyle w:val="a3"/>
        <w:numPr>
          <w:ilvl w:val="0"/>
          <w:numId w:val="2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комиссия по проверке кассовой дисциплины и ведению кассовых операций;</w:t>
      </w:r>
    </w:p>
    <w:p w:rsidR="0021310D" w:rsidRPr="0021310D" w:rsidRDefault="0021310D" w:rsidP="00026C60">
      <w:pPr>
        <w:pStyle w:val="a3"/>
        <w:numPr>
          <w:ilvl w:val="0"/>
          <w:numId w:val="2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комиссия по приемке результатов ремонтных работ;</w:t>
      </w:r>
    </w:p>
    <w:p w:rsidR="008515D6" w:rsidRPr="000E0ABA" w:rsidRDefault="008515D6" w:rsidP="00C84C9A">
      <w:pPr>
        <w:pStyle w:val="a3"/>
        <w:rPr>
          <w:color w:val="0D0D0D"/>
          <w:sz w:val="20"/>
          <w:szCs w:val="20"/>
        </w:rPr>
      </w:pPr>
    </w:p>
    <w:p w:rsidR="00B92EFD" w:rsidRPr="00737909" w:rsidRDefault="00346C56" w:rsidP="00FF3137">
      <w:pPr>
        <w:pStyle w:val="a3"/>
        <w:jc w:val="right"/>
        <w:rPr>
          <w:b/>
          <w:w w:val="101"/>
          <w:sz w:val="14"/>
          <w:szCs w:val="14"/>
        </w:rPr>
        <w:sectPr w:rsidR="00B92EFD" w:rsidRPr="00737909" w:rsidSect="00704FA2">
          <w:headerReference w:type="default" r:id="rId13"/>
          <w:pgSz w:w="11905" w:h="16837"/>
          <w:pgMar w:top="709" w:right="849" w:bottom="426" w:left="850" w:header="0" w:footer="0" w:gutter="0"/>
          <w:cols w:space="708"/>
        </w:sectPr>
      </w:pPr>
      <w:r w:rsidRPr="00737909">
        <w:rPr>
          <w:b/>
          <w:w w:val="88"/>
          <w:sz w:val="14"/>
          <w:szCs w:val="14"/>
        </w:rPr>
        <w:t>П</w:t>
      </w:r>
      <w:r w:rsidRPr="00737909">
        <w:rPr>
          <w:b/>
          <w:w w:val="94"/>
          <w:sz w:val="14"/>
          <w:szCs w:val="14"/>
        </w:rPr>
        <w:t>р</w:t>
      </w:r>
      <w:r w:rsidRPr="00737909">
        <w:rPr>
          <w:b/>
          <w:w w:val="104"/>
          <w:sz w:val="14"/>
          <w:szCs w:val="14"/>
        </w:rPr>
        <w:t>о</w:t>
      </w:r>
      <w:r w:rsidRPr="00737909">
        <w:rPr>
          <w:b/>
          <w:w w:val="96"/>
          <w:sz w:val="14"/>
          <w:szCs w:val="14"/>
        </w:rPr>
        <w:t>д</w:t>
      </w:r>
      <w:r w:rsidRPr="00737909">
        <w:rPr>
          <w:b/>
          <w:w w:val="104"/>
          <w:sz w:val="14"/>
          <w:szCs w:val="14"/>
        </w:rPr>
        <w:t>о</w:t>
      </w:r>
      <w:r w:rsidRPr="00737909">
        <w:rPr>
          <w:b/>
          <w:w w:val="90"/>
          <w:sz w:val="14"/>
          <w:szCs w:val="14"/>
        </w:rPr>
        <w:t>л</w:t>
      </w:r>
      <w:r w:rsidRPr="00737909">
        <w:rPr>
          <w:b/>
          <w:w w:val="102"/>
          <w:sz w:val="14"/>
          <w:szCs w:val="14"/>
        </w:rPr>
        <w:t>ж</w:t>
      </w:r>
      <w:r w:rsidRPr="00737909">
        <w:rPr>
          <w:b/>
          <w:w w:val="110"/>
          <w:sz w:val="14"/>
          <w:szCs w:val="14"/>
        </w:rPr>
        <w:t>е</w:t>
      </w:r>
      <w:r w:rsidRPr="00737909">
        <w:rPr>
          <w:b/>
          <w:w w:val="91"/>
          <w:sz w:val="14"/>
          <w:szCs w:val="14"/>
        </w:rPr>
        <w:t>ни</w:t>
      </w:r>
      <w:r w:rsidRPr="00737909">
        <w:rPr>
          <w:b/>
          <w:w w:val="110"/>
          <w:sz w:val="14"/>
          <w:szCs w:val="14"/>
        </w:rPr>
        <w:t>е</w:t>
      </w:r>
      <w:r w:rsidRPr="00737909">
        <w:rPr>
          <w:b/>
          <w:spacing w:val="4"/>
          <w:sz w:val="14"/>
          <w:szCs w:val="14"/>
        </w:rPr>
        <w:t xml:space="preserve"> </w:t>
      </w:r>
      <w:r w:rsidRPr="00737909">
        <w:rPr>
          <w:b/>
          <w:w w:val="91"/>
          <w:sz w:val="14"/>
          <w:szCs w:val="14"/>
        </w:rPr>
        <w:t>н</w:t>
      </w:r>
      <w:r w:rsidRPr="00737909">
        <w:rPr>
          <w:b/>
          <w:w w:val="97"/>
          <w:sz w:val="14"/>
          <w:szCs w:val="14"/>
        </w:rPr>
        <w:t>а</w:t>
      </w:r>
      <w:r w:rsidRPr="00737909">
        <w:rPr>
          <w:b/>
          <w:spacing w:val="5"/>
          <w:sz w:val="14"/>
          <w:szCs w:val="14"/>
        </w:rPr>
        <w:t xml:space="preserve"> </w:t>
      </w:r>
      <w:r w:rsidRPr="00737909">
        <w:rPr>
          <w:b/>
          <w:w w:val="110"/>
          <w:sz w:val="14"/>
          <w:szCs w:val="14"/>
        </w:rPr>
        <w:t>с</w:t>
      </w:r>
      <w:r w:rsidRPr="00737909">
        <w:rPr>
          <w:b/>
          <w:w w:val="92"/>
          <w:sz w:val="14"/>
          <w:szCs w:val="14"/>
        </w:rPr>
        <w:t>т</w:t>
      </w:r>
      <w:r w:rsidRPr="00737909">
        <w:rPr>
          <w:b/>
          <w:w w:val="94"/>
          <w:sz w:val="14"/>
          <w:szCs w:val="14"/>
        </w:rPr>
        <w:t>р</w:t>
      </w:r>
      <w:r w:rsidRPr="00737909">
        <w:rPr>
          <w:b/>
          <w:w w:val="115"/>
          <w:sz w:val="14"/>
          <w:szCs w:val="14"/>
        </w:rPr>
        <w:t>.</w:t>
      </w:r>
      <w:r w:rsidRPr="00737909">
        <w:rPr>
          <w:b/>
          <w:spacing w:val="5"/>
          <w:sz w:val="14"/>
          <w:szCs w:val="14"/>
        </w:rPr>
        <w:t xml:space="preserve"> </w:t>
      </w:r>
      <w:r w:rsidRPr="00737909">
        <w:rPr>
          <w:b/>
          <w:w w:val="115"/>
          <w:sz w:val="14"/>
          <w:szCs w:val="14"/>
        </w:rPr>
        <w:t>6</w:t>
      </w:r>
      <w:r w:rsidRPr="00737909">
        <w:rPr>
          <w:b/>
          <w:spacing w:val="6"/>
          <w:sz w:val="14"/>
          <w:szCs w:val="14"/>
        </w:rPr>
        <w:t xml:space="preserve"> </w:t>
      </w:r>
      <w:r w:rsidRPr="00737909">
        <w:rPr>
          <w:b/>
          <w:w w:val="101"/>
          <w:sz w:val="14"/>
          <w:szCs w:val="14"/>
        </w:rPr>
        <w:t>&gt;&gt;&gt;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7370"/>
      </w:tblGrid>
      <w:tr w:rsidR="00B92EFD" w:rsidTr="00AA1939">
        <w:trPr>
          <w:cantSplit/>
          <w:trHeight w:hRule="exact" w:val="427"/>
        </w:trPr>
        <w:tc>
          <w:tcPr>
            <w:tcW w:w="2836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Default="00A83C03" w:rsidP="009C5A80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1584" behindDoc="1" locked="0" layoutInCell="0" allowOverlap="1" wp14:anchorId="5D9EF6AE" wp14:editId="366A61D4">
                      <wp:simplePos x="0" y="0"/>
                      <wp:positionH relativeFrom="page">
                        <wp:posOffset>6616065</wp:posOffset>
                      </wp:positionH>
                      <wp:positionV relativeFrom="page">
                        <wp:posOffset>539750</wp:posOffset>
                      </wp:positionV>
                      <wp:extent cx="313055" cy="271145"/>
                      <wp:effectExtent l="0" t="0" r="0" b="0"/>
                      <wp:wrapNone/>
                      <wp:docPr id="7" name="drawingObject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9" h="271526">
                                    <a:moveTo>
                                      <a:pt x="78384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4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9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7" o:spid="_x0000_s1026" style="position:absolute;margin-left:520.95pt;margin-top:42.5pt;width:24.65pt;height:21.35pt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" o:allowincell="f" path="m78384,l,135763,78384,271526r156770,l313539,135763,235154,,78384,xe" stroked="f">
                      <v:path arrowok="t" textboxrect="0,0,313539,271526"/>
                      <w10:wrap anchorx="page" anchory="page"/>
                    </v:shape>
                  </w:pict>
                </mc:Fallback>
              </mc:AlternateContent>
            </w:r>
            <w:r w:rsidR="00F46AC7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</w:t>
            </w:r>
            <w:r w:rsidR="005A7512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 w:rsidR="00DF09E6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 w:rsidR="00346C56"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 w:rsidR="00346C56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3</w:t>
            </w:r>
          </w:p>
        </w:tc>
        <w:tc>
          <w:tcPr>
            <w:tcW w:w="7370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Pr="00742DA2" w:rsidRDefault="00706470" w:rsidP="00AA1939">
            <w:pPr>
              <w:widowControl w:val="0"/>
              <w:spacing w:before="31"/>
              <w:ind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                                                                                 </w:t>
            </w:r>
            <w:r w:rsidR="005A7512"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</w:t>
            </w:r>
            <w:r w:rsidR="002B1FAF"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6</w:t>
            </w:r>
          </w:p>
        </w:tc>
      </w:tr>
    </w:tbl>
    <w:p w:rsidR="00B92EFD" w:rsidRDefault="00346C56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5</w:t>
      </w:r>
    </w:p>
    <w:p w:rsidR="0021310D" w:rsidRPr="0021310D" w:rsidRDefault="0021310D" w:rsidP="00026C60">
      <w:pPr>
        <w:pStyle w:val="a3"/>
        <w:numPr>
          <w:ilvl w:val="0"/>
          <w:numId w:val="2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комиссия по уничтожению бланков строгой отчетности. Комиссией оформляется акт о списании бланков строгой отчетности (форма утверждается учреждением самостоятельно). Аналогичный порядок действует и в отношении некомплектных и испорченных бланков. Основанием для их уничтожения служит акт о списании, составленный комиссией.</w:t>
      </w:r>
    </w:p>
    <w:p w:rsidR="0021310D" w:rsidRPr="0021310D" w:rsidRDefault="0021310D" w:rsidP="00026C60">
      <w:pPr>
        <w:pStyle w:val="a3"/>
        <w:numPr>
          <w:ilvl w:val="0"/>
          <w:numId w:val="2"/>
        </w:numPr>
        <w:rPr>
          <w:color w:val="0D0D0D"/>
          <w:sz w:val="20"/>
          <w:szCs w:val="20"/>
        </w:rPr>
      </w:pPr>
      <w:proofErr w:type="gramStart"/>
      <w:r w:rsidRPr="0021310D">
        <w:rPr>
          <w:color w:val="0D0D0D"/>
          <w:sz w:val="20"/>
          <w:szCs w:val="20"/>
        </w:rPr>
        <w:t>к</w:t>
      </w:r>
      <w:proofErr w:type="gramEnd"/>
      <w:r w:rsidRPr="0021310D">
        <w:rPr>
          <w:color w:val="0D0D0D"/>
          <w:sz w:val="20"/>
          <w:szCs w:val="20"/>
        </w:rPr>
        <w:t xml:space="preserve">омиссия по проведению инвентаризации нефинансовых активов, денежных средств и обязательств. </w:t>
      </w:r>
    </w:p>
    <w:p w:rsidR="0021310D" w:rsidRPr="0021310D" w:rsidRDefault="0021310D" w:rsidP="0021310D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Ведение бюджетного учета осуществляется автоматизированным способом с использованием программного продукта.</w:t>
      </w:r>
    </w:p>
    <w:p w:rsidR="0021310D" w:rsidRPr="0021310D" w:rsidRDefault="0021310D" w:rsidP="00026C60">
      <w:pPr>
        <w:pStyle w:val="a3"/>
        <w:numPr>
          <w:ilvl w:val="0"/>
          <w:numId w:val="1"/>
        </w:numPr>
        <w:jc w:val="center"/>
        <w:rPr>
          <w:b/>
          <w:color w:val="0D0D0D"/>
          <w:sz w:val="20"/>
          <w:szCs w:val="20"/>
        </w:rPr>
      </w:pPr>
      <w:r w:rsidRPr="0021310D">
        <w:rPr>
          <w:b/>
          <w:color w:val="0D0D0D"/>
          <w:sz w:val="20"/>
          <w:szCs w:val="20"/>
        </w:rPr>
        <w:t>Методика ведения бухгалтерского учета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Для ведения бухгалтерского учета применяются первичные документы и регистры бухгалтерского учета, утвержденные Приказом Минфина РФ от 30 марта 2015 года №52н.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 xml:space="preserve">Объектом </w:t>
      </w:r>
      <w:r w:rsidR="0021310D" w:rsidRPr="0021310D">
        <w:rPr>
          <w:i/>
          <w:color w:val="0D0D0D"/>
          <w:sz w:val="20"/>
          <w:szCs w:val="20"/>
        </w:rPr>
        <w:t>основных средств</w:t>
      </w:r>
      <w:r w:rsidR="0021310D" w:rsidRPr="0021310D">
        <w:rPr>
          <w:color w:val="0D0D0D"/>
          <w:sz w:val="20"/>
          <w:szCs w:val="20"/>
        </w:rPr>
        <w:t xml:space="preserve"> является объект со всеми приспособлениями и принадлежностями или отдельный конструктивно обособленный предмет, предназначенный для выполнения определенных самостоятельных функций, или же обособленный комплекс конструктивно-сочлененных предметов, представляющих собой единое целое и предназначенных для выполнения определенной работы.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К основным средствам не относятся предметы, служащие менее одного года, независимо от их стоимости, материальные запасы, а также машины и оборудование, сданные в монтаж и (или) подлежащие монтажу, материальные объекты, находящиеся в пути или числящиеся в составе незавершенных капитальных вложений.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Отнесение объектов стоимостью до 3000 рублей к основным средствам или материальным запасам определяется путем сравнительного анализа данных ОКПО и ОКОФ. При отсутствии сведений об объекте в ОКОФ, он должен относиться к материальным запасам.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 xml:space="preserve">Основные средства принимаются к бухгалтерскому учету по их первоначальной стоимости. Первоначальной стоимостью основных средств признается сумма фактических вложений учреждений в приобретение, сооружение и изготовление объектов основных средств, которые учитываются на </w:t>
      </w:r>
      <w:proofErr w:type="gramStart"/>
      <w:r w:rsidR="0021310D" w:rsidRPr="0021310D">
        <w:rPr>
          <w:color w:val="0D0D0D"/>
          <w:sz w:val="20"/>
          <w:szCs w:val="20"/>
        </w:rPr>
        <w:t>счете</w:t>
      </w:r>
      <w:proofErr w:type="gramEnd"/>
      <w:r w:rsidR="0021310D" w:rsidRPr="0021310D">
        <w:rPr>
          <w:color w:val="0D0D0D"/>
          <w:sz w:val="20"/>
          <w:szCs w:val="20"/>
        </w:rPr>
        <w:t xml:space="preserve"> 010600000 «Капитальные вложения в основные средства».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Вложениями на приобретение, сооружение и изготовление основных средств являются:</w:t>
      </w:r>
    </w:p>
    <w:p w:rsidR="0021310D" w:rsidRPr="0021310D" w:rsidRDefault="0021310D" w:rsidP="00026C60">
      <w:pPr>
        <w:pStyle w:val="a3"/>
        <w:numPr>
          <w:ilvl w:val="0"/>
          <w:numId w:val="5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суммы, уплачиваемые в соответствии с договором поставщику (продавцу), в том числе НДС (кроме их приобретения за счет средств от предпринимательской и иной деятельности, приносящей доход);</w:t>
      </w:r>
    </w:p>
    <w:p w:rsidR="0021310D" w:rsidRPr="0021310D" w:rsidRDefault="0021310D" w:rsidP="00026C60">
      <w:pPr>
        <w:pStyle w:val="a3"/>
        <w:numPr>
          <w:ilvl w:val="0"/>
          <w:numId w:val="5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суммы, уплачиваемые организациям за осуществление работ по договору строительного подряда и иным договорам;</w:t>
      </w:r>
    </w:p>
    <w:p w:rsidR="0021310D" w:rsidRPr="0021310D" w:rsidRDefault="0021310D" w:rsidP="00026C60">
      <w:pPr>
        <w:pStyle w:val="a3"/>
        <w:numPr>
          <w:ilvl w:val="0"/>
          <w:numId w:val="5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суммы, уплачиваемые организациям за информационные и консультационные услуги, связанные с приобретением основных средств;</w:t>
      </w:r>
    </w:p>
    <w:p w:rsidR="0021310D" w:rsidRPr="0021310D" w:rsidRDefault="0021310D" w:rsidP="00026C60">
      <w:pPr>
        <w:pStyle w:val="a3"/>
        <w:numPr>
          <w:ilvl w:val="0"/>
          <w:numId w:val="5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регистрационные сборы, государственные пошлины и другие аналогичные платежи, произведенные в связи с приобретением (получением) прав на объект основных средств;</w:t>
      </w:r>
    </w:p>
    <w:p w:rsidR="0021310D" w:rsidRPr="0021310D" w:rsidRDefault="0021310D" w:rsidP="00026C60">
      <w:pPr>
        <w:pStyle w:val="a3"/>
        <w:numPr>
          <w:ilvl w:val="0"/>
          <w:numId w:val="5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таможенные пошлины;</w:t>
      </w:r>
    </w:p>
    <w:p w:rsidR="0021310D" w:rsidRPr="0021310D" w:rsidRDefault="0021310D" w:rsidP="00026C60">
      <w:pPr>
        <w:pStyle w:val="a3"/>
        <w:numPr>
          <w:ilvl w:val="0"/>
          <w:numId w:val="5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вознаграждения, уплачиваемые посреднической организации, через которую приобретен объект основных средств;</w:t>
      </w:r>
    </w:p>
    <w:p w:rsidR="0021310D" w:rsidRPr="0021310D" w:rsidRDefault="0021310D" w:rsidP="00026C60">
      <w:pPr>
        <w:pStyle w:val="a3"/>
        <w:numPr>
          <w:ilvl w:val="0"/>
          <w:numId w:val="5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 xml:space="preserve">затраты по доставке объектов основных средств до места их использования, включая расходы по страхованию доставки; </w:t>
      </w:r>
    </w:p>
    <w:p w:rsidR="0021310D" w:rsidRPr="0021310D" w:rsidRDefault="0021310D" w:rsidP="0021310D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8) иные затраты, непосредственно связанные с приобретением, сооружением и изготовлением объекта основных средств.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Затраты по оплате договоров на приобретение основных средств, а также договоров подряда на строительство, реконструкцию, техническое перевооружение, расширение и модернизацию объектов основных сре</w:t>
      </w:r>
      <w:proofErr w:type="gramStart"/>
      <w:r w:rsidR="0021310D" w:rsidRPr="0021310D">
        <w:rPr>
          <w:color w:val="0D0D0D"/>
          <w:sz w:val="20"/>
          <w:szCs w:val="20"/>
        </w:rPr>
        <w:t>дств в ц</w:t>
      </w:r>
      <w:proofErr w:type="gramEnd"/>
      <w:r w:rsidR="0021310D" w:rsidRPr="0021310D">
        <w:rPr>
          <w:color w:val="0D0D0D"/>
          <w:sz w:val="20"/>
          <w:szCs w:val="20"/>
        </w:rPr>
        <w:t>елях обеспечения собственных нужд осуществляются по статье 310 ЭКР «Увеличение стоимости основных средств».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Затраты по оплате договоров на оказание транспортных услуг по доставке основных средств осуществляются по подстатье 222 «Транспортные услуги» ЭКР.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Затраты по оплате договоров на монтаж основных средств, на оказание услуг по страхованию имущества, консультационных услуг при приобретении основных средств осуществляются по подстатье 226 «Прочие услуги» ЭКР.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Если в рамках договора поставки предусмотрены также доставка, монтаж основных средств поставщиком или какие-либо другие сопутствующие услуги, оплата производится, исходя из сущности договора, в полной стоимости по подстатье 310 ЭКР. Остальные услуги рассматриваются в этом случае как дополнительные в рамках основного договора и оплачиваются также по подстатье 310 ЭКР.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В случае если заключено несколько договоров, связанных с приобретением основных средств, каждый из них оплачивается по соответствующему коду ЭКР в соответствии с бюджетной классификацией Российской Федерации.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Первоначальной стоимостью основных средств, полученных по договору дарения, признаются их текущая рыночная стоимость на дату принятия к бюджетному учету, а также стоимость услуг, связанных с их доставкой, регистрацией и приведением их в состояние, пригодное для использования.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Данные о текущей рыночной стоимости объекта основных средств могут быть получены из массовой информации (</w:t>
      </w:r>
      <w:r w:rsidR="0021310D" w:rsidRPr="0021310D">
        <w:rPr>
          <w:color w:val="0D0D0D"/>
          <w:sz w:val="20"/>
          <w:szCs w:val="20"/>
          <w:lang w:val="en-US"/>
        </w:rPr>
        <w:t>INTERNET</w:t>
      </w:r>
      <w:r w:rsidR="0021310D" w:rsidRPr="0021310D">
        <w:rPr>
          <w:color w:val="0D0D0D"/>
          <w:sz w:val="20"/>
          <w:szCs w:val="20"/>
        </w:rPr>
        <w:t>, газет, рекламных каталогов), от органов статистики, организаций-изготовителей, а также от специализированной организации, оценщиков.</w:t>
      </w:r>
    </w:p>
    <w:p w:rsidR="0021310D" w:rsidRPr="0021310D" w:rsidRDefault="00F53C32" w:rsidP="0021310D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21310D" w:rsidRPr="0021310D">
        <w:rPr>
          <w:color w:val="0D0D0D"/>
          <w:sz w:val="20"/>
          <w:szCs w:val="20"/>
        </w:rPr>
        <w:t>Обоснование текущей рыночной стоимости объектов основных средств подтверждать документально распечатками из вышеуказанных источников, документами оценщиков, органов статистики.</w:t>
      </w:r>
    </w:p>
    <w:p w:rsidR="00CC16AE" w:rsidRPr="00CB55BA" w:rsidRDefault="00CC16AE" w:rsidP="00C84C9A">
      <w:pPr>
        <w:pStyle w:val="a3"/>
        <w:jc w:val="right"/>
        <w:rPr>
          <w:w w:val="101"/>
          <w:sz w:val="14"/>
          <w:szCs w:val="14"/>
        </w:rPr>
      </w:pPr>
      <w:r w:rsidRPr="00CB55BA">
        <w:rPr>
          <w:w w:val="88"/>
          <w:sz w:val="14"/>
          <w:szCs w:val="14"/>
        </w:rPr>
        <w:t>П</w:t>
      </w:r>
      <w:r w:rsidRPr="00CB55BA">
        <w:rPr>
          <w:w w:val="94"/>
          <w:sz w:val="14"/>
          <w:szCs w:val="14"/>
        </w:rPr>
        <w:t>р</w:t>
      </w:r>
      <w:r w:rsidRPr="00CB55BA">
        <w:rPr>
          <w:w w:val="104"/>
          <w:sz w:val="14"/>
          <w:szCs w:val="14"/>
        </w:rPr>
        <w:t>о</w:t>
      </w:r>
      <w:r w:rsidRPr="00CB55BA">
        <w:rPr>
          <w:w w:val="96"/>
          <w:sz w:val="14"/>
          <w:szCs w:val="14"/>
        </w:rPr>
        <w:t>д</w:t>
      </w:r>
      <w:r w:rsidRPr="00CB55BA">
        <w:rPr>
          <w:w w:val="104"/>
          <w:sz w:val="14"/>
          <w:szCs w:val="14"/>
        </w:rPr>
        <w:t>о</w:t>
      </w:r>
      <w:r w:rsidRPr="00CB55BA">
        <w:rPr>
          <w:w w:val="90"/>
          <w:sz w:val="14"/>
          <w:szCs w:val="14"/>
        </w:rPr>
        <w:t>л</w:t>
      </w:r>
      <w:r w:rsidRPr="00CB55BA">
        <w:rPr>
          <w:w w:val="102"/>
          <w:sz w:val="14"/>
          <w:szCs w:val="14"/>
        </w:rPr>
        <w:t>ж</w:t>
      </w:r>
      <w:r w:rsidRPr="00CB55BA">
        <w:rPr>
          <w:w w:val="110"/>
          <w:sz w:val="14"/>
          <w:szCs w:val="14"/>
        </w:rPr>
        <w:t>е</w:t>
      </w:r>
      <w:r w:rsidRPr="00CB55BA">
        <w:rPr>
          <w:w w:val="91"/>
          <w:sz w:val="14"/>
          <w:szCs w:val="14"/>
        </w:rPr>
        <w:t>ни</w:t>
      </w:r>
      <w:r w:rsidRPr="00CB55BA">
        <w:rPr>
          <w:w w:val="110"/>
          <w:sz w:val="14"/>
          <w:szCs w:val="14"/>
        </w:rPr>
        <w:t>е</w:t>
      </w:r>
      <w:r w:rsidRPr="00CB55BA">
        <w:rPr>
          <w:spacing w:val="4"/>
          <w:sz w:val="14"/>
          <w:szCs w:val="14"/>
        </w:rPr>
        <w:t xml:space="preserve"> </w:t>
      </w:r>
      <w:r w:rsidRPr="00CB55BA">
        <w:rPr>
          <w:w w:val="91"/>
          <w:sz w:val="14"/>
          <w:szCs w:val="14"/>
        </w:rPr>
        <w:t>н</w:t>
      </w:r>
      <w:r w:rsidRPr="00CB55BA">
        <w:rPr>
          <w:w w:val="97"/>
          <w:sz w:val="14"/>
          <w:szCs w:val="14"/>
        </w:rPr>
        <w:t>а</w:t>
      </w:r>
      <w:r w:rsidRPr="00CB55BA">
        <w:rPr>
          <w:spacing w:val="5"/>
          <w:sz w:val="14"/>
          <w:szCs w:val="14"/>
        </w:rPr>
        <w:t xml:space="preserve"> </w:t>
      </w:r>
      <w:r w:rsidRPr="00CB55BA">
        <w:rPr>
          <w:w w:val="110"/>
          <w:sz w:val="14"/>
          <w:szCs w:val="14"/>
        </w:rPr>
        <w:t>с</w:t>
      </w:r>
      <w:r w:rsidRPr="00CB55BA">
        <w:rPr>
          <w:w w:val="92"/>
          <w:sz w:val="14"/>
          <w:szCs w:val="14"/>
        </w:rPr>
        <w:t>т</w:t>
      </w:r>
      <w:r w:rsidRPr="00CB55BA">
        <w:rPr>
          <w:w w:val="94"/>
          <w:sz w:val="14"/>
          <w:szCs w:val="14"/>
        </w:rPr>
        <w:t>р</w:t>
      </w:r>
      <w:r w:rsidRPr="00CB55BA">
        <w:rPr>
          <w:w w:val="115"/>
          <w:sz w:val="14"/>
          <w:szCs w:val="14"/>
        </w:rPr>
        <w:t>.</w:t>
      </w:r>
      <w:r w:rsidRPr="00CB55BA">
        <w:rPr>
          <w:spacing w:val="5"/>
          <w:sz w:val="14"/>
          <w:szCs w:val="14"/>
        </w:rPr>
        <w:t xml:space="preserve"> </w:t>
      </w:r>
      <w:r w:rsidRPr="00CB55BA">
        <w:rPr>
          <w:w w:val="115"/>
          <w:sz w:val="14"/>
          <w:szCs w:val="14"/>
        </w:rPr>
        <w:t>7</w:t>
      </w:r>
      <w:r w:rsidRPr="00CB55BA">
        <w:rPr>
          <w:spacing w:val="6"/>
          <w:sz w:val="14"/>
          <w:szCs w:val="14"/>
        </w:rPr>
        <w:t xml:space="preserve"> </w:t>
      </w:r>
      <w:r w:rsidRPr="00CB55BA">
        <w:rPr>
          <w:w w:val="101"/>
          <w:sz w:val="14"/>
          <w:szCs w:val="14"/>
        </w:rPr>
        <w:t>&gt;&gt;&gt;</w:t>
      </w:r>
    </w:p>
    <w:p w:rsidR="009F6207" w:rsidRDefault="009F6207" w:rsidP="00CC16AE">
      <w:pPr>
        <w:widowControl w:val="0"/>
        <w:spacing w:before="45"/>
        <w:ind w:left="8496" w:right="-20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9F6207" w:rsidSect="00D11CB9">
          <w:headerReference w:type="default" r:id="rId14"/>
          <w:pgSz w:w="11905" w:h="16837"/>
          <w:pgMar w:top="840" w:right="849" w:bottom="816" w:left="850" w:header="0" w:footer="0" w:gutter="0"/>
          <w:cols w:space="708"/>
        </w:sect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6"/>
        <w:gridCol w:w="2950"/>
      </w:tblGrid>
      <w:tr w:rsidR="00B92EFD" w:rsidTr="000A69B7">
        <w:trPr>
          <w:cantSplit/>
          <w:trHeight w:hRule="exact" w:val="427"/>
        </w:trPr>
        <w:tc>
          <w:tcPr>
            <w:tcW w:w="7256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Pr="00742DA2" w:rsidRDefault="00346C56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lastRenderedPageBreak/>
              <w:t>7</w:t>
            </w:r>
            <w:r w:rsidRPr="00742DA2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1" locked="0" layoutInCell="0" allowOverlap="1" wp14:anchorId="18A503D7" wp14:editId="0D90FED7">
                      <wp:simplePos x="0" y="0"/>
                      <wp:positionH relativeFrom="page">
                        <wp:posOffset>629997</wp:posOffset>
                      </wp:positionH>
                      <wp:positionV relativeFrom="page">
                        <wp:posOffset>540002</wp:posOffset>
                      </wp:positionV>
                      <wp:extent cx="313538" cy="271526"/>
                      <wp:effectExtent l="0" t="0" r="0" b="0"/>
                      <wp:wrapNone/>
                      <wp:docPr id="8" name="drawingObject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538" cy="2715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8" o:spid="_x0000_s1026" style="position:absolute;margin-left:49.6pt;margin-top:42.5pt;width:24.7pt;height:21.4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950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EFD" w:rsidRDefault="007A73DE" w:rsidP="009C5A80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  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 w:rsidR="00DF09E6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 w:rsidR="00346C56"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 w:rsidR="00346C56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3</w:t>
            </w:r>
            <w:r w:rsidR="00346C56"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9B6F0D" w:rsidRDefault="00CC16AE" w:rsidP="009B6F0D">
      <w:pPr>
        <w:widowControl w:val="0"/>
        <w:ind w:right="-20"/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 w:rsidR="009B6F0D"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6</w:t>
      </w:r>
    </w:p>
    <w:p w:rsidR="007073A8" w:rsidRDefault="007073A8" w:rsidP="005019F4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720710" w:rsidRPr="0021310D" w:rsidRDefault="00680032" w:rsidP="00720710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>К реконструкции относится изменение параметров объектов капитального строительства, их частей (высоты, количества этажей, площади, показателей производственной мощности, объема) и качества инженерно-технического обеспечения. Датой изменения первоначальной стоимости объекта основных средств является дата окончания работ по реконструкции объекта.</w:t>
      </w:r>
    </w:p>
    <w:p w:rsidR="00720710" w:rsidRPr="0021310D" w:rsidRDefault="00F53C32" w:rsidP="00720710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>К модернизации – совокупность работ по усовершенствованию объекта основных средств путем замены его конструктивных элементов и систем более эффективных, приводящая к повышению технического уровня и экономических характеристик объекта.</w:t>
      </w:r>
    </w:p>
    <w:p w:rsidR="00720710" w:rsidRPr="0021310D" w:rsidRDefault="00F53C32" w:rsidP="00720710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>К дооборудованию – дополнение основных средств новыми частями, деталями и другими механизмами, которые будут составлять единое целое с этим оборудованием, придадут ему новые дополнительные функции или изменят показатели работы, и раздельное их применение будет невозможно.</w:t>
      </w:r>
    </w:p>
    <w:p w:rsidR="00720710" w:rsidRPr="0021310D" w:rsidRDefault="00F53C32" w:rsidP="00720710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>При заключении государственного (муниципального) контракта, предметом которого является модернизация единых функционирующих систем (таких как: охранно-пожарная сигнализация, локальная вычислительная сеть, телекоммуникационный узел связи и т.п.), не являющихся одним инвентарным объектом основных средств, расходы отражаются следующим образом: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- в части оплаты поставки основных средств, необходимых для проведения модернизации, отражается по статье 310 «Увеличение стоимости основных средств»;</w:t>
      </w:r>
    </w:p>
    <w:p w:rsidR="00F53C32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- в части услуг по разработке документации, а также работ по проведению монтажа, инсталляции оборудования, его сопряжения,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 xml:space="preserve"> - по подстатье 226 «Прочие работы, услуги» (Письмо Минфина РФ от 21.07.2009 № 02-05-10/2931).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Единицей бюджетного учета основных средств является инвентарный объект.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Каждому объекту, кроме объектов стоимостью более 3 000 рублей включительно, а также мягкого инвентаря, посуды независимо от стоимости, независимо от того, находится ли он в эксплуатации, в запасе или на консервации, присваивается уникальный инвентарный порядковый номер, который состоит из десяти знаков и определяется как порядковый номер.</w:t>
      </w:r>
    </w:p>
    <w:p w:rsidR="00720710" w:rsidRPr="0021310D" w:rsidRDefault="00F53C32" w:rsidP="00720710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>Инвентарные номера списанных с бюджетного учета объектов основных средств не присваиваются вновь принятым к бюджетному учету объектам.</w:t>
      </w:r>
    </w:p>
    <w:p w:rsidR="00720710" w:rsidRPr="0021310D" w:rsidRDefault="00F53C32" w:rsidP="00720710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>При невозможности нанесения инвентарного номера на объект основного средства, он указывается в инвентарной карточке.</w:t>
      </w:r>
    </w:p>
    <w:p w:rsidR="00720710" w:rsidRPr="0021310D" w:rsidRDefault="00F53C32" w:rsidP="00720710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>Начисление амортизации на объекты основных средств начинается с первого числа месяца, следующего за месяцем принятия этого объекта к бухгалтерскому учету, и производится до полного погашения стоимости этого объекта либо списания этого объекта с бухгалтерского учета.</w:t>
      </w:r>
    </w:p>
    <w:p w:rsidR="00720710" w:rsidRPr="0021310D" w:rsidRDefault="00F53C32" w:rsidP="00720710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 xml:space="preserve">Начисление амортизации не может производиться свыше 100 % стоимости объектов основных средств. </w:t>
      </w:r>
      <w:r>
        <w:rPr>
          <w:color w:val="0D0D0D"/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>Начисление амортизации на объекты основных сре</w:t>
      </w:r>
      <w:proofErr w:type="gramStart"/>
      <w:r w:rsidR="00720710" w:rsidRPr="0021310D">
        <w:rPr>
          <w:color w:val="0D0D0D"/>
          <w:sz w:val="20"/>
          <w:szCs w:val="20"/>
        </w:rPr>
        <w:t>дств пр</w:t>
      </w:r>
      <w:proofErr w:type="gramEnd"/>
      <w:r w:rsidR="00720710" w:rsidRPr="0021310D">
        <w:rPr>
          <w:color w:val="0D0D0D"/>
          <w:sz w:val="20"/>
          <w:szCs w:val="20"/>
        </w:rPr>
        <w:t>екращается с первого числа месяца, следующего за месяцем полного погашения стоимости объекта или списания этого объекта с бухгалтерского учета.</w:t>
      </w:r>
      <w:r w:rsidR="00720710" w:rsidRPr="0021310D">
        <w:rPr>
          <w:i/>
          <w:iCs/>
          <w:color w:val="0D0D0D"/>
          <w:sz w:val="20"/>
          <w:szCs w:val="20"/>
        </w:rPr>
        <w:t xml:space="preserve"> </w:t>
      </w:r>
      <w:r w:rsidR="00720710" w:rsidRPr="0021310D">
        <w:rPr>
          <w:iCs/>
          <w:color w:val="0D0D0D"/>
          <w:sz w:val="20"/>
          <w:szCs w:val="20"/>
        </w:rPr>
        <w:t>На объекты основных средств, используемые в деятельности учреждения, амортизацию в целях бухгалтерского учета начислять линейным методом исходя из их балансовой стоимости и нормы амортизации, исчисленной в соответствии со сроком их полезного использования.</w:t>
      </w:r>
    </w:p>
    <w:p w:rsidR="00720710" w:rsidRPr="0021310D" w:rsidRDefault="00F53C32" w:rsidP="00720710">
      <w:pPr>
        <w:pStyle w:val="a3"/>
        <w:rPr>
          <w:color w:val="0D0D0D"/>
          <w:sz w:val="20"/>
          <w:szCs w:val="20"/>
        </w:rPr>
      </w:pPr>
      <w:r>
        <w:rPr>
          <w:iCs/>
          <w:color w:val="0D0D0D"/>
          <w:sz w:val="20"/>
          <w:szCs w:val="20"/>
        </w:rPr>
        <w:tab/>
      </w:r>
      <w:r w:rsidR="00720710" w:rsidRPr="0021310D">
        <w:rPr>
          <w:iCs/>
          <w:color w:val="0D0D0D"/>
          <w:sz w:val="20"/>
          <w:szCs w:val="20"/>
        </w:rPr>
        <w:t>Срок полезного использования в целях начисления амортизации принятых к учету объектов основных средств определять:</w:t>
      </w:r>
    </w:p>
    <w:p w:rsidR="00720710" w:rsidRPr="0021310D" w:rsidRDefault="00720710" w:rsidP="00720710">
      <w:pPr>
        <w:pStyle w:val="a3"/>
        <w:rPr>
          <w:iCs/>
          <w:color w:val="0D0D0D"/>
          <w:sz w:val="20"/>
          <w:szCs w:val="20"/>
        </w:rPr>
      </w:pPr>
      <w:r w:rsidRPr="0021310D">
        <w:rPr>
          <w:iCs/>
          <w:color w:val="0D0D0D"/>
          <w:sz w:val="20"/>
          <w:szCs w:val="20"/>
        </w:rPr>
        <w:t>– по основным средствам, включенным в 1 – 9-ю амортизационные группы, – в соответствии с Классификацией основных средств, включаемых в амортизационные группы, утвержденной Постановлением Правительства РФ от 01.01.2002 № 1 (по наибольшему сроку, предусмотренному для указанных амортизационных групп); </w:t>
      </w:r>
    </w:p>
    <w:p w:rsidR="00720710" w:rsidRPr="0021310D" w:rsidRDefault="00720710" w:rsidP="00720710">
      <w:pPr>
        <w:pStyle w:val="a3"/>
        <w:rPr>
          <w:iCs/>
          <w:color w:val="0D0D0D"/>
          <w:sz w:val="20"/>
          <w:szCs w:val="20"/>
        </w:rPr>
      </w:pPr>
      <w:r w:rsidRPr="0021310D">
        <w:rPr>
          <w:iCs/>
          <w:color w:val="0D0D0D"/>
          <w:sz w:val="20"/>
          <w:szCs w:val="20"/>
        </w:rPr>
        <w:t>– по основным средствам, включенным в 10-ю амортизационную группу, – исходя из Единых норм амортизационных отчислений на полное восстановление основных фондов народного хозяйства СССР, утвержденных Постановлением Совета Министров СССР от 22.10.1990 № 1072; 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iCs/>
          <w:color w:val="0D0D0D"/>
          <w:sz w:val="20"/>
          <w:szCs w:val="20"/>
        </w:rPr>
        <w:t>– по безвозмездно полученным основным средствам – исходя из срока их фактической эксплуатации.</w:t>
      </w:r>
    </w:p>
    <w:p w:rsidR="00720710" w:rsidRPr="0021310D" w:rsidRDefault="00720710" w:rsidP="00F53C32">
      <w:pPr>
        <w:pStyle w:val="a3"/>
        <w:jc w:val="center"/>
        <w:rPr>
          <w:i/>
          <w:color w:val="0D0D0D"/>
          <w:sz w:val="20"/>
          <w:szCs w:val="20"/>
        </w:rPr>
      </w:pPr>
      <w:r w:rsidRPr="0021310D">
        <w:rPr>
          <w:b/>
          <w:i/>
          <w:color w:val="0D0D0D"/>
          <w:sz w:val="20"/>
          <w:szCs w:val="20"/>
        </w:rPr>
        <w:t>Нематериальные активы</w:t>
      </w:r>
      <w:r w:rsidRPr="0021310D">
        <w:rPr>
          <w:i/>
          <w:color w:val="0D0D0D"/>
          <w:sz w:val="20"/>
          <w:szCs w:val="20"/>
        </w:rPr>
        <w:t>.</w:t>
      </w:r>
    </w:p>
    <w:p w:rsidR="00720710" w:rsidRPr="0021310D" w:rsidRDefault="00F53C32" w:rsidP="00720710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>К бюджетному учету в качестве нематериальных активов принимаются активы, которые удовлетворяют одновременно следующим условиям:</w:t>
      </w:r>
    </w:p>
    <w:p w:rsidR="00720710" w:rsidRPr="0021310D" w:rsidRDefault="00720710" w:rsidP="00026C60">
      <w:pPr>
        <w:pStyle w:val="a3"/>
        <w:numPr>
          <w:ilvl w:val="0"/>
          <w:numId w:val="8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отсутствие материально-вещественной (физической) структуры;</w:t>
      </w:r>
    </w:p>
    <w:p w:rsidR="00720710" w:rsidRPr="0021310D" w:rsidRDefault="00720710" w:rsidP="00026C60">
      <w:pPr>
        <w:pStyle w:val="a3"/>
        <w:numPr>
          <w:ilvl w:val="0"/>
          <w:numId w:val="8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возможность идентификации (выделения, отделения) от другого имущества;</w:t>
      </w:r>
    </w:p>
    <w:p w:rsidR="00720710" w:rsidRPr="0021310D" w:rsidRDefault="00720710" w:rsidP="00026C60">
      <w:pPr>
        <w:pStyle w:val="a3"/>
        <w:numPr>
          <w:ilvl w:val="0"/>
          <w:numId w:val="8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использование в производстве продукции, при выполнении работ или оказании услуг либо для управленческих нужд учреждения;</w:t>
      </w:r>
    </w:p>
    <w:p w:rsidR="00720710" w:rsidRPr="0021310D" w:rsidRDefault="00720710" w:rsidP="00026C60">
      <w:pPr>
        <w:pStyle w:val="a3"/>
        <w:numPr>
          <w:ilvl w:val="0"/>
          <w:numId w:val="8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использование в течение длительного времени, то есть срока полезного использования продолжительностью свыше 12 месяцев или обычного операционного цикла, если он превышает 12 месяцев;</w:t>
      </w:r>
    </w:p>
    <w:p w:rsidR="00720710" w:rsidRPr="0021310D" w:rsidRDefault="00720710" w:rsidP="00026C60">
      <w:pPr>
        <w:pStyle w:val="a3"/>
        <w:numPr>
          <w:ilvl w:val="0"/>
          <w:numId w:val="8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не предполагается последующая перепродажа данного имущества;</w:t>
      </w:r>
    </w:p>
    <w:p w:rsidR="00720710" w:rsidRPr="0021310D" w:rsidRDefault="00720710" w:rsidP="00026C60">
      <w:pPr>
        <w:pStyle w:val="a3"/>
        <w:numPr>
          <w:ilvl w:val="0"/>
          <w:numId w:val="8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наличие надлежаще оформленных документов, подтверждающих существование самого актива и исключительного права у учреждения на результаты интеллектуальной деятельности (патенты, свидетельства, другие охранные документы, договор уступки (приобретения) патента, товарного знака и т.п.).</w:t>
      </w:r>
    </w:p>
    <w:p w:rsidR="00C84C9A" w:rsidRDefault="00C84C9A" w:rsidP="00720710">
      <w:pPr>
        <w:pStyle w:val="a3"/>
        <w:rPr>
          <w:color w:val="0D0D0D"/>
          <w:sz w:val="20"/>
          <w:szCs w:val="20"/>
        </w:rPr>
      </w:pPr>
    </w:p>
    <w:p w:rsidR="00E42BCE" w:rsidRPr="00CB55BA" w:rsidRDefault="003C2C32" w:rsidP="003C2C32">
      <w:pPr>
        <w:pStyle w:val="a3"/>
        <w:jc w:val="right"/>
        <w:rPr>
          <w:w w:val="101"/>
          <w:sz w:val="14"/>
          <w:szCs w:val="14"/>
        </w:rPr>
      </w:pPr>
      <w:r w:rsidRPr="00691A3C">
        <w:rPr>
          <w:sz w:val="20"/>
          <w:szCs w:val="20"/>
        </w:rPr>
        <w:tab/>
      </w:r>
      <w:r>
        <w:rPr>
          <w:w w:val="98"/>
        </w:rPr>
        <w:t xml:space="preserve"> </w:t>
      </w:r>
      <w:r w:rsidR="00E42BCE" w:rsidRPr="00CB55BA">
        <w:rPr>
          <w:w w:val="88"/>
          <w:sz w:val="14"/>
          <w:szCs w:val="14"/>
        </w:rPr>
        <w:t>П</w:t>
      </w:r>
      <w:r w:rsidR="00E42BCE" w:rsidRPr="00CB55BA">
        <w:rPr>
          <w:w w:val="94"/>
          <w:sz w:val="14"/>
          <w:szCs w:val="14"/>
        </w:rPr>
        <w:t>р</w:t>
      </w:r>
      <w:r w:rsidR="00E42BCE" w:rsidRPr="00CB55BA">
        <w:rPr>
          <w:w w:val="104"/>
          <w:sz w:val="14"/>
          <w:szCs w:val="14"/>
        </w:rPr>
        <w:t>о</w:t>
      </w:r>
      <w:r w:rsidR="00E42BCE" w:rsidRPr="00CB55BA">
        <w:rPr>
          <w:w w:val="96"/>
          <w:sz w:val="14"/>
          <w:szCs w:val="14"/>
        </w:rPr>
        <w:t>д</w:t>
      </w:r>
      <w:r w:rsidR="00E42BCE" w:rsidRPr="00CB55BA">
        <w:rPr>
          <w:w w:val="104"/>
          <w:sz w:val="14"/>
          <w:szCs w:val="14"/>
        </w:rPr>
        <w:t>о</w:t>
      </w:r>
      <w:r w:rsidR="00E42BCE" w:rsidRPr="00CB55BA">
        <w:rPr>
          <w:w w:val="90"/>
          <w:sz w:val="14"/>
          <w:szCs w:val="14"/>
        </w:rPr>
        <w:t>л</w:t>
      </w:r>
      <w:r w:rsidR="00E42BCE" w:rsidRPr="00CB55BA">
        <w:rPr>
          <w:w w:val="102"/>
          <w:sz w:val="14"/>
          <w:szCs w:val="14"/>
        </w:rPr>
        <w:t>ж</w:t>
      </w:r>
      <w:r w:rsidR="00E42BCE" w:rsidRPr="00CB55BA">
        <w:rPr>
          <w:w w:val="110"/>
          <w:sz w:val="14"/>
          <w:szCs w:val="14"/>
        </w:rPr>
        <w:t>е</w:t>
      </w:r>
      <w:r w:rsidR="00E42BCE" w:rsidRPr="00CB55BA">
        <w:rPr>
          <w:w w:val="91"/>
          <w:sz w:val="14"/>
          <w:szCs w:val="14"/>
        </w:rPr>
        <w:t>ни</w:t>
      </w:r>
      <w:r w:rsidR="00E42BCE" w:rsidRPr="00CB55BA">
        <w:rPr>
          <w:w w:val="110"/>
          <w:sz w:val="14"/>
          <w:szCs w:val="14"/>
        </w:rPr>
        <w:t>е</w:t>
      </w:r>
      <w:r w:rsidR="00E42BCE" w:rsidRPr="00CB55BA">
        <w:rPr>
          <w:spacing w:val="4"/>
          <w:sz w:val="14"/>
          <w:szCs w:val="14"/>
        </w:rPr>
        <w:t xml:space="preserve"> </w:t>
      </w:r>
      <w:r w:rsidR="00E42BCE" w:rsidRPr="00CB55BA">
        <w:rPr>
          <w:w w:val="91"/>
          <w:sz w:val="14"/>
          <w:szCs w:val="14"/>
        </w:rPr>
        <w:t>н</w:t>
      </w:r>
      <w:r w:rsidR="00E42BCE" w:rsidRPr="00CB55BA">
        <w:rPr>
          <w:w w:val="97"/>
          <w:sz w:val="14"/>
          <w:szCs w:val="14"/>
        </w:rPr>
        <w:t>а</w:t>
      </w:r>
      <w:r w:rsidR="00E42BCE" w:rsidRPr="00CB55BA">
        <w:rPr>
          <w:spacing w:val="5"/>
          <w:sz w:val="14"/>
          <w:szCs w:val="14"/>
        </w:rPr>
        <w:t xml:space="preserve"> </w:t>
      </w:r>
      <w:r w:rsidR="00E42BCE" w:rsidRPr="00CB55BA">
        <w:rPr>
          <w:w w:val="110"/>
          <w:sz w:val="14"/>
          <w:szCs w:val="14"/>
        </w:rPr>
        <w:t>с</w:t>
      </w:r>
      <w:r w:rsidR="00E42BCE" w:rsidRPr="00CB55BA">
        <w:rPr>
          <w:w w:val="92"/>
          <w:sz w:val="14"/>
          <w:szCs w:val="14"/>
        </w:rPr>
        <w:t>т</w:t>
      </w:r>
      <w:r w:rsidR="00E42BCE" w:rsidRPr="00CB55BA">
        <w:rPr>
          <w:w w:val="94"/>
          <w:sz w:val="14"/>
          <w:szCs w:val="14"/>
        </w:rPr>
        <w:t>р</w:t>
      </w:r>
      <w:r w:rsidR="00E42BCE" w:rsidRPr="00CB55BA">
        <w:rPr>
          <w:w w:val="115"/>
          <w:sz w:val="14"/>
          <w:szCs w:val="14"/>
        </w:rPr>
        <w:t>.</w:t>
      </w:r>
      <w:r w:rsidR="00E42BCE" w:rsidRPr="00CB55BA">
        <w:rPr>
          <w:spacing w:val="5"/>
          <w:sz w:val="14"/>
          <w:szCs w:val="14"/>
        </w:rPr>
        <w:t xml:space="preserve"> </w:t>
      </w:r>
      <w:r w:rsidR="00E42BCE" w:rsidRPr="00CB55BA">
        <w:rPr>
          <w:w w:val="115"/>
          <w:sz w:val="14"/>
          <w:szCs w:val="14"/>
        </w:rPr>
        <w:t>8</w:t>
      </w:r>
      <w:r w:rsidR="00E42BCE" w:rsidRPr="00CB55BA">
        <w:rPr>
          <w:spacing w:val="6"/>
          <w:sz w:val="14"/>
          <w:szCs w:val="14"/>
        </w:rPr>
        <w:t xml:space="preserve"> </w:t>
      </w:r>
      <w:r w:rsidR="00E42BCE" w:rsidRPr="00CB55BA">
        <w:rPr>
          <w:w w:val="101"/>
          <w:sz w:val="14"/>
          <w:szCs w:val="14"/>
        </w:rPr>
        <w:t>&gt;&gt;&gt;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0"/>
        <w:gridCol w:w="7116"/>
      </w:tblGrid>
      <w:tr w:rsidR="00E42BCE" w:rsidTr="000A69B7">
        <w:trPr>
          <w:cantSplit/>
          <w:trHeight w:hRule="exact" w:val="427"/>
        </w:trPr>
        <w:tc>
          <w:tcPr>
            <w:tcW w:w="3090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BCE" w:rsidRDefault="00031C00" w:rsidP="009C5A80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5552" behindDoc="1" locked="0" layoutInCell="0" allowOverlap="1" wp14:anchorId="7F3838F1" wp14:editId="2AED5FE0">
                      <wp:simplePos x="0" y="0"/>
                      <wp:positionH relativeFrom="page">
                        <wp:posOffset>6777990</wp:posOffset>
                      </wp:positionH>
                      <wp:positionV relativeFrom="page">
                        <wp:posOffset>508000</wp:posOffset>
                      </wp:positionV>
                      <wp:extent cx="313055" cy="271145"/>
                      <wp:effectExtent l="0" t="0" r="0" b="0"/>
                      <wp:wrapNone/>
                      <wp:docPr id="9" name="drawingObject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055" cy="2711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9" h="271526">
                                    <a:moveTo>
                                      <a:pt x="78384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4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9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7" o:spid="_x0000_s1026" style="position:absolute;margin-left:533.7pt;margin-top:40pt;width:24.65pt;height:21.35pt;z-index:-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" o:allowincell="f" path="m78384,l,135763,78384,271526r156770,l313539,135763,235154,,78384,xe" stroked="f">
                      <v:path arrowok="t" textboxrect="0,0,313539,271526"/>
                      <w10:wrap anchorx="page" anchory="page"/>
                    </v:shape>
                  </w:pict>
                </mc:Fallback>
              </mc:AlternateContent>
            </w:r>
            <w:r w:rsidR="00F46AC7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 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 w:rsidR="00DF09E6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 w:rsidR="00B34FAC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</w:t>
            </w:r>
            <w:r w:rsidR="00E42BCE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3</w:t>
            </w:r>
            <w:r w:rsidR="00E42BCE"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  <w:tc>
          <w:tcPr>
            <w:tcW w:w="7116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E42BCE" w:rsidRPr="00742DA2" w:rsidRDefault="002B1FAF" w:rsidP="00AA1939">
            <w:pPr>
              <w:widowControl w:val="0"/>
              <w:spacing w:before="31"/>
              <w:ind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                                                                        </w:t>
            </w:r>
            <w:r w:rsidR="005A7512"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 </w:t>
            </w:r>
            <w:r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</w:t>
            </w:r>
            <w:r w:rsidR="00DC2892">
              <w:rPr>
                <w:b/>
                <w:bCs/>
                <w:color w:val="231F20"/>
                <w:w w:val="111"/>
                <w:sz w:val="32"/>
                <w:szCs w:val="32"/>
              </w:rPr>
              <w:t xml:space="preserve">   </w:t>
            </w:r>
            <w:r w:rsidR="00E42BCE"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8</w:t>
            </w:r>
          </w:p>
        </w:tc>
      </w:tr>
    </w:tbl>
    <w:p w:rsidR="00E42BCE" w:rsidRDefault="00E42BCE" w:rsidP="00E42BCE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7</w:t>
      </w:r>
    </w:p>
    <w:p w:rsidR="00720710" w:rsidRPr="0021310D" w:rsidRDefault="00680032" w:rsidP="00720710">
      <w:pPr>
        <w:pStyle w:val="a3"/>
        <w:rPr>
          <w:color w:val="0D0D0D"/>
          <w:sz w:val="20"/>
          <w:szCs w:val="20"/>
        </w:rPr>
      </w:pPr>
      <w:r>
        <w:rPr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>Срок полезного использования объектов нематериальных активов определяется исходя из срока действия патента, свидетельства и других ограничений сроков использования объектов интеллектуальной собственности согласно законодательству РФ, ожидаемого срока использования этого объекта.</w:t>
      </w:r>
    </w:p>
    <w:p w:rsidR="00720710" w:rsidRPr="0021310D" w:rsidRDefault="00F53C32" w:rsidP="00720710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>Начисление амортизации нематериальных активов производится линейным способом исходя из первоначальной (восстановительной) стоимости нематериальных активов и нормы амортизации, исчисленной исходя из срока полезного использования этого объекта.</w:t>
      </w:r>
    </w:p>
    <w:p w:rsidR="00720710" w:rsidRPr="0021310D" w:rsidRDefault="00F53C32" w:rsidP="00720710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>В состав объектов нематериальных активов не включаются: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материальные объекты (материальные носители), в которых выражены произведения науки, литературы, искусства, программы для ЭВМ и базы данных.</w:t>
      </w:r>
    </w:p>
    <w:p w:rsidR="00720710" w:rsidRPr="0021310D" w:rsidRDefault="00720710" w:rsidP="00F53C32">
      <w:pPr>
        <w:pStyle w:val="a3"/>
        <w:jc w:val="center"/>
        <w:rPr>
          <w:b/>
          <w:i/>
          <w:color w:val="0D0D0D"/>
          <w:sz w:val="20"/>
          <w:szCs w:val="20"/>
        </w:rPr>
      </w:pPr>
      <w:r w:rsidRPr="0021310D">
        <w:rPr>
          <w:b/>
          <w:i/>
          <w:color w:val="0D0D0D"/>
          <w:sz w:val="20"/>
          <w:szCs w:val="20"/>
        </w:rPr>
        <w:t>Материальные запасы.</w:t>
      </w:r>
    </w:p>
    <w:p w:rsidR="00720710" w:rsidRPr="0021310D" w:rsidRDefault="00F53C32" w:rsidP="00720710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 xml:space="preserve">Согласно </w:t>
      </w:r>
      <w:proofErr w:type="spellStart"/>
      <w:r w:rsidR="00720710" w:rsidRPr="0021310D">
        <w:rPr>
          <w:color w:val="0D0D0D"/>
          <w:sz w:val="20"/>
          <w:szCs w:val="20"/>
        </w:rPr>
        <w:t>п.п</w:t>
      </w:r>
      <w:proofErr w:type="spellEnd"/>
      <w:r w:rsidR="00720710" w:rsidRPr="0021310D">
        <w:rPr>
          <w:color w:val="0D0D0D"/>
          <w:sz w:val="20"/>
          <w:szCs w:val="20"/>
        </w:rPr>
        <w:t xml:space="preserve">. 99, 100, 101 Инструкции к Единому плану счетов № 157н к материальным запасам относятся предметы, используемые в деятельности учреждения в течение периода, не превышающего 12 месяцев, независимо от их стоимости. Оценка материальных запасов в учете осуществляется по фактической стоимости каждой единицы. </w:t>
      </w:r>
      <w:r>
        <w:rPr>
          <w:color w:val="0D0D0D"/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 xml:space="preserve">Единицей учета материальных запасов является номенклатурный номер. </w:t>
      </w:r>
    </w:p>
    <w:p w:rsidR="00720710" w:rsidRPr="0021310D" w:rsidRDefault="00F53C32" w:rsidP="00720710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>Фактическая стоимость материальных запасов при их изготовлении самим учреждением определяется исходя из затрат, связанных с изготовлением данных активов.</w:t>
      </w:r>
    </w:p>
    <w:p w:rsidR="00720710" w:rsidRPr="0021310D" w:rsidRDefault="00F53C32" w:rsidP="00720710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 xml:space="preserve">Списание материальных запасов производится по средней фактической стоимости. </w:t>
      </w:r>
    </w:p>
    <w:p w:rsidR="00720710" w:rsidRPr="0021310D" w:rsidRDefault="00F53C32" w:rsidP="00720710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>Текущая рыночная стоимость материальных запасов определяется по данным средств массовой информации (</w:t>
      </w:r>
      <w:r w:rsidR="00720710" w:rsidRPr="0021310D">
        <w:rPr>
          <w:color w:val="0D0D0D"/>
          <w:sz w:val="20"/>
          <w:szCs w:val="20"/>
          <w:lang w:val="en-US"/>
        </w:rPr>
        <w:t>INTERNET</w:t>
      </w:r>
      <w:r w:rsidR="00720710" w:rsidRPr="0021310D">
        <w:rPr>
          <w:color w:val="0D0D0D"/>
          <w:sz w:val="20"/>
          <w:szCs w:val="20"/>
        </w:rPr>
        <w:t>, газет, рекламных каталогов), органов статистики, организаций-изготовителей.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Обоснование расчета текущей рыночной стоимости подтверждается документально.</w:t>
      </w:r>
    </w:p>
    <w:p w:rsidR="00720710" w:rsidRPr="0021310D" w:rsidRDefault="00F53C32" w:rsidP="00720710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>При определении текущей рыночной стоимости учитывается информация о сделках, заключенных на момент принятия материальных запасов к бюджетному учету, с идентичными (однородными) материальными запасами в сопоставимых условиях.</w:t>
      </w:r>
    </w:p>
    <w:p w:rsidR="00720710" w:rsidRPr="0021310D" w:rsidRDefault="00F53C32" w:rsidP="00720710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>В частности, учитываются такие условия сделок, как количество (объем) поставляемых материалов (например, объем товарной партии), сроки исполнения обязательств, условия платежей, обычно применяемые в сделках данного вида, а также иные разумные условия, которые могут оказывать влияние на цены (их повышение или понижение).</w:t>
      </w:r>
    </w:p>
    <w:p w:rsidR="00720710" w:rsidRPr="0021310D" w:rsidRDefault="00F53C32" w:rsidP="00720710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>При этом условия сделок на рынке идентичных (а при их отсутствии — однородных) материальных запасов признаются сопоставимыми, если различие между такими условиями либо существенно не влияет на цену таких материальных запасов, либо может быть учтено с помощью поправок.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Материальные запасы, не принадлежащие учреждению, но находящиеся в его пользовании или распоряжении в соответствии с условиями договора, принимаются к учету в размере стоимости, предусмотренной в договоре.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Материально ответственные лица ведут учет материальных запасов в Книге (Карточке) учета материальных ценностей по наименованиям, сортам и количеству.</w:t>
      </w:r>
    </w:p>
    <w:p w:rsidR="00720710" w:rsidRPr="0021310D" w:rsidRDefault="00720710" w:rsidP="00720710">
      <w:pPr>
        <w:pStyle w:val="a3"/>
        <w:rPr>
          <w:b/>
          <w:i/>
          <w:color w:val="0D0D0D"/>
          <w:sz w:val="20"/>
          <w:szCs w:val="20"/>
        </w:rPr>
      </w:pPr>
      <w:r w:rsidRPr="0021310D">
        <w:rPr>
          <w:b/>
          <w:i/>
          <w:color w:val="0D0D0D"/>
          <w:sz w:val="20"/>
          <w:szCs w:val="20"/>
        </w:rPr>
        <w:t>Учет денежных обязательств.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При оформлении и учете кассовых операций учреждение руководствуется порядком ведения кассовых операций в Российской Федерации, установленным Центральным банком Российской Федерации с учетом следующих особенностей: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- Прием в кассу наличных денежных сре</w:t>
      </w:r>
      <w:proofErr w:type="gramStart"/>
      <w:r w:rsidRPr="0021310D">
        <w:rPr>
          <w:color w:val="0D0D0D"/>
          <w:sz w:val="20"/>
          <w:szCs w:val="20"/>
        </w:rPr>
        <w:t>дств пр</w:t>
      </w:r>
      <w:proofErr w:type="gramEnd"/>
      <w:r w:rsidRPr="0021310D">
        <w:rPr>
          <w:color w:val="0D0D0D"/>
          <w:sz w:val="20"/>
          <w:szCs w:val="20"/>
        </w:rPr>
        <w:t>оизводиться по бланкам строгой отчетности - квитанциям, ПКО, ККТ.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- Выдача наличных денежных средств подотчет на хозяйственные нужды осуществляется на срок до 10 дней в размере, не превышающем 100000 руб. материальн</w:t>
      </w:r>
      <w:proofErr w:type="gramStart"/>
      <w:r w:rsidRPr="0021310D">
        <w:rPr>
          <w:color w:val="0D0D0D"/>
          <w:sz w:val="20"/>
          <w:szCs w:val="20"/>
        </w:rPr>
        <w:t>о-</w:t>
      </w:r>
      <w:proofErr w:type="gramEnd"/>
      <w:r w:rsidRPr="0021310D">
        <w:rPr>
          <w:color w:val="0D0D0D"/>
          <w:sz w:val="20"/>
          <w:szCs w:val="20"/>
        </w:rPr>
        <w:t xml:space="preserve"> ответственным лицам, утвержденным приказом руководителя, при отсутствии приказа, денежные средства выдаются руководителю подведомственного учреждения на основании заявления, утвержденного главой администрации.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-</w:t>
      </w:r>
      <w:r w:rsidR="00F53C32">
        <w:rPr>
          <w:color w:val="0D0D0D"/>
          <w:sz w:val="20"/>
          <w:szCs w:val="20"/>
        </w:rPr>
        <w:t xml:space="preserve"> </w:t>
      </w:r>
      <w:r w:rsidRPr="0021310D">
        <w:rPr>
          <w:color w:val="0D0D0D"/>
          <w:sz w:val="20"/>
          <w:szCs w:val="20"/>
        </w:rPr>
        <w:t>Денежные документы: оплаченные талоны на ГСМ, оплаченные путевки в дома отдыха, санатории, полученные извещения на почтовые переводы, почтовые марки и марки госпошлины учитываются на счете 1.201.35.000 «Денежные документы». Денежные документы хранятся в кассе учреждения. Прием в кассу и выдача из кассы денежных документов оформляется Приходными кассовыми ордерами (ф. 0310001) и Расходными кассовыми ордерами (ф. 0310002). Приходные и расходные кассовые ордера регистрируются в Журнале регистрации приходных и расходных кассовых документов (ф. 0310003) отдельно от операций по денежным средствам. Учет операций с денежными документами ведется в Журнале по прочим операциям.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К бланкам строгой отчетности относятся:</w:t>
      </w:r>
    </w:p>
    <w:p w:rsidR="00720710" w:rsidRPr="0021310D" w:rsidRDefault="00720710" w:rsidP="00026C60">
      <w:pPr>
        <w:pStyle w:val="a3"/>
        <w:numPr>
          <w:ilvl w:val="0"/>
          <w:numId w:val="6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квитанционные книжки;</w:t>
      </w:r>
    </w:p>
    <w:p w:rsidR="00720710" w:rsidRPr="0021310D" w:rsidRDefault="00720710" w:rsidP="00026C60">
      <w:pPr>
        <w:pStyle w:val="a3"/>
        <w:numPr>
          <w:ilvl w:val="0"/>
          <w:numId w:val="6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бланки трудовых книжек и вкладышей к ним.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 xml:space="preserve">Бланки строгой отчетности учитываются в условной оценке 1 рубль за 1 бланк на </w:t>
      </w:r>
      <w:proofErr w:type="gramStart"/>
      <w:r w:rsidRPr="0021310D">
        <w:rPr>
          <w:color w:val="0D0D0D"/>
          <w:sz w:val="20"/>
          <w:szCs w:val="20"/>
        </w:rPr>
        <w:t>за</w:t>
      </w:r>
      <w:proofErr w:type="gramEnd"/>
      <w:r w:rsidRPr="0021310D">
        <w:rPr>
          <w:color w:val="0D0D0D"/>
          <w:sz w:val="20"/>
          <w:szCs w:val="20"/>
        </w:rPr>
        <w:t xml:space="preserve"> </w:t>
      </w:r>
      <w:proofErr w:type="gramStart"/>
      <w:r w:rsidRPr="0021310D">
        <w:rPr>
          <w:color w:val="0D0D0D"/>
          <w:sz w:val="20"/>
          <w:szCs w:val="20"/>
        </w:rPr>
        <w:t>балансовом</w:t>
      </w:r>
      <w:proofErr w:type="gramEnd"/>
      <w:r w:rsidRPr="0021310D">
        <w:rPr>
          <w:color w:val="0D0D0D"/>
          <w:sz w:val="20"/>
          <w:szCs w:val="20"/>
        </w:rPr>
        <w:t xml:space="preserve"> счете 03 - «Бланки строгой отчетности».</w:t>
      </w:r>
    </w:p>
    <w:p w:rsidR="00720710" w:rsidRPr="0021310D" w:rsidRDefault="00720710" w:rsidP="00F53C32">
      <w:pPr>
        <w:pStyle w:val="a3"/>
        <w:jc w:val="center"/>
        <w:rPr>
          <w:b/>
          <w:i/>
          <w:color w:val="0D0D0D"/>
          <w:sz w:val="20"/>
          <w:szCs w:val="20"/>
        </w:rPr>
      </w:pPr>
      <w:r w:rsidRPr="0021310D">
        <w:rPr>
          <w:b/>
          <w:i/>
          <w:color w:val="0D0D0D"/>
          <w:sz w:val="20"/>
          <w:szCs w:val="20"/>
        </w:rPr>
        <w:t>Расчеты по доходам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 </w:t>
      </w:r>
      <w:r w:rsidR="00F53C32">
        <w:rPr>
          <w:color w:val="0D0D0D"/>
          <w:sz w:val="20"/>
          <w:szCs w:val="20"/>
        </w:rPr>
        <w:tab/>
      </w:r>
      <w:r w:rsidRPr="0021310D">
        <w:rPr>
          <w:color w:val="0D0D0D"/>
          <w:sz w:val="20"/>
          <w:szCs w:val="20"/>
        </w:rPr>
        <w:t xml:space="preserve">Учреждение осуществляет бюджетные полномочия администратора доходов бюджета. Порядок </w:t>
      </w:r>
      <w:proofErr w:type="gramStart"/>
      <w:r w:rsidRPr="0021310D">
        <w:rPr>
          <w:color w:val="0D0D0D"/>
          <w:sz w:val="20"/>
          <w:szCs w:val="20"/>
        </w:rPr>
        <w:t>осуществления полномочий администратора доходов бюджета</w:t>
      </w:r>
      <w:proofErr w:type="gramEnd"/>
      <w:r w:rsidRPr="0021310D">
        <w:rPr>
          <w:color w:val="0D0D0D"/>
          <w:sz w:val="20"/>
          <w:szCs w:val="20"/>
        </w:rPr>
        <w:t xml:space="preserve"> определяется в соответствии с законодательством России и иными нормативными документами. Перечень администрируемых доходов определяется главным администратором доходов бюджета.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 xml:space="preserve"> Поступившие доходы отражаются на </w:t>
      </w:r>
      <w:proofErr w:type="gramStart"/>
      <w:r w:rsidRPr="0021310D">
        <w:rPr>
          <w:color w:val="0D0D0D"/>
          <w:sz w:val="20"/>
          <w:szCs w:val="20"/>
        </w:rPr>
        <w:t>счете</w:t>
      </w:r>
      <w:proofErr w:type="gramEnd"/>
      <w:r w:rsidRPr="0021310D">
        <w:rPr>
          <w:color w:val="0D0D0D"/>
          <w:sz w:val="20"/>
          <w:szCs w:val="20"/>
        </w:rPr>
        <w:t xml:space="preserve"> 1.210.02.000 «Расчеты с финансовым органом по поступлениям в бюджет» в порядке, установленном в пункте 91 Инструкции № 162н.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Поступление и начисление администрируемых доходов отражаются в учете на основании первичных документов, приложенных к выписке из лицевого счета администратора доходов. </w:t>
      </w:r>
    </w:p>
    <w:p w:rsidR="00031C00" w:rsidRPr="00CB55BA" w:rsidRDefault="00B95D97" w:rsidP="00720710">
      <w:pPr>
        <w:pStyle w:val="a3"/>
        <w:rPr>
          <w:b/>
          <w:w w:val="101"/>
          <w:sz w:val="14"/>
          <w:szCs w:val="14"/>
        </w:rPr>
      </w:pPr>
      <w:r w:rsidRPr="00B95D97">
        <w:rPr>
          <w:sz w:val="20"/>
          <w:szCs w:val="20"/>
        </w:rPr>
        <w:t xml:space="preserve">  </w:t>
      </w:r>
      <w:r w:rsidR="003C2C32" w:rsidRPr="000D59DB">
        <w:rPr>
          <w:sz w:val="20"/>
          <w:szCs w:val="20"/>
        </w:rPr>
        <w:t xml:space="preserve"> </w:t>
      </w:r>
      <w:r w:rsidR="00DC0F5E">
        <w:rPr>
          <w:sz w:val="20"/>
          <w:szCs w:val="20"/>
        </w:rPr>
        <w:t xml:space="preserve">                   </w:t>
      </w:r>
      <w:r w:rsidR="008147F1">
        <w:rPr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</w:t>
      </w:r>
      <w:r w:rsidR="00031C00" w:rsidRPr="00CB55BA">
        <w:rPr>
          <w:b/>
          <w:w w:val="88"/>
          <w:sz w:val="14"/>
          <w:szCs w:val="14"/>
        </w:rPr>
        <w:t>П</w:t>
      </w:r>
      <w:r w:rsidR="00031C00" w:rsidRPr="00CB55BA">
        <w:rPr>
          <w:b/>
          <w:w w:val="94"/>
          <w:sz w:val="14"/>
          <w:szCs w:val="14"/>
        </w:rPr>
        <w:t>р</w:t>
      </w:r>
      <w:r w:rsidR="00031C00" w:rsidRPr="00CB55BA">
        <w:rPr>
          <w:b/>
          <w:w w:val="104"/>
          <w:sz w:val="14"/>
          <w:szCs w:val="14"/>
        </w:rPr>
        <w:t>о</w:t>
      </w:r>
      <w:r w:rsidR="00031C00" w:rsidRPr="00CB55BA">
        <w:rPr>
          <w:b/>
          <w:w w:val="96"/>
          <w:sz w:val="14"/>
          <w:szCs w:val="14"/>
        </w:rPr>
        <w:t>д</w:t>
      </w:r>
      <w:r w:rsidR="00031C00" w:rsidRPr="00CB55BA">
        <w:rPr>
          <w:b/>
          <w:w w:val="104"/>
          <w:sz w:val="14"/>
          <w:szCs w:val="14"/>
        </w:rPr>
        <w:t>о</w:t>
      </w:r>
      <w:r w:rsidR="00031C00" w:rsidRPr="00CB55BA">
        <w:rPr>
          <w:b/>
          <w:w w:val="90"/>
          <w:sz w:val="14"/>
          <w:szCs w:val="14"/>
        </w:rPr>
        <w:t>л</w:t>
      </w:r>
      <w:r w:rsidR="00031C00" w:rsidRPr="00CB55BA">
        <w:rPr>
          <w:b/>
          <w:w w:val="102"/>
          <w:sz w:val="14"/>
          <w:szCs w:val="14"/>
        </w:rPr>
        <w:t>ж</w:t>
      </w:r>
      <w:r w:rsidR="00031C00" w:rsidRPr="00CB55BA">
        <w:rPr>
          <w:b/>
          <w:w w:val="110"/>
          <w:sz w:val="14"/>
          <w:szCs w:val="14"/>
        </w:rPr>
        <w:t>е</w:t>
      </w:r>
      <w:r w:rsidR="00031C00" w:rsidRPr="00CB55BA">
        <w:rPr>
          <w:b/>
          <w:w w:val="91"/>
          <w:sz w:val="14"/>
          <w:szCs w:val="14"/>
        </w:rPr>
        <w:t>ни</w:t>
      </w:r>
      <w:r w:rsidR="00031C00" w:rsidRPr="00CB55BA">
        <w:rPr>
          <w:b/>
          <w:w w:val="110"/>
          <w:sz w:val="14"/>
          <w:szCs w:val="14"/>
        </w:rPr>
        <w:t>е</w:t>
      </w:r>
      <w:r w:rsidR="00031C00" w:rsidRPr="00CB55BA">
        <w:rPr>
          <w:b/>
          <w:spacing w:val="4"/>
          <w:sz w:val="14"/>
          <w:szCs w:val="14"/>
        </w:rPr>
        <w:t xml:space="preserve"> </w:t>
      </w:r>
      <w:r w:rsidR="00031C00" w:rsidRPr="00CB55BA">
        <w:rPr>
          <w:b/>
          <w:w w:val="91"/>
          <w:sz w:val="14"/>
          <w:szCs w:val="14"/>
        </w:rPr>
        <w:t>н</w:t>
      </w:r>
      <w:r w:rsidR="00031C00" w:rsidRPr="00CB55BA">
        <w:rPr>
          <w:b/>
          <w:w w:val="97"/>
          <w:sz w:val="14"/>
          <w:szCs w:val="14"/>
        </w:rPr>
        <w:t>а</w:t>
      </w:r>
      <w:r w:rsidR="00031C00" w:rsidRPr="00CB55BA">
        <w:rPr>
          <w:b/>
          <w:spacing w:val="5"/>
          <w:sz w:val="14"/>
          <w:szCs w:val="14"/>
        </w:rPr>
        <w:t xml:space="preserve"> </w:t>
      </w:r>
      <w:r w:rsidR="00031C00" w:rsidRPr="00CB55BA">
        <w:rPr>
          <w:b/>
          <w:w w:val="110"/>
          <w:sz w:val="14"/>
          <w:szCs w:val="14"/>
        </w:rPr>
        <w:t>с</w:t>
      </w:r>
      <w:r w:rsidR="00031C00" w:rsidRPr="00CB55BA">
        <w:rPr>
          <w:b/>
          <w:w w:val="92"/>
          <w:sz w:val="14"/>
          <w:szCs w:val="14"/>
        </w:rPr>
        <w:t>т</w:t>
      </w:r>
      <w:r w:rsidR="00031C00" w:rsidRPr="00CB55BA">
        <w:rPr>
          <w:b/>
          <w:w w:val="94"/>
          <w:sz w:val="14"/>
          <w:szCs w:val="14"/>
        </w:rPr>
        <w:t>р</w:t>
      </w:r>
      <w:r w:rsidR="00031C00" w:rsidRPr="00CB55BA">
        <w:rPr>
          <w:b/>
          <w:w w:val="115"/>
          <w:sz w:val="14"/>
          <w:szCs w:val="14"/>
        </w:rPr>
        <w:t>.</w:t>
      </w:r>
      <w:r w:rsidR="00031C00" w:rsidRPr="00CB55BA">
        <w:rPr>
          <w:b/>
          <w:spacing w:val="5"/>
          <w:sz w:val="14"/>
          <w:szCs w:val="14"/>
        </w:rPr>
        <w:t xml:space="preserve"> </w:t>
      </w:r>
      <w:r w:rsidR="00031C00" w:rsidRPr="00CB55BA">
        <w:rPr>
          <w:b/>
          <w:w w:val="115"/>
          <w:sz w:val="14"/>
          <w:szCs w:val="14"/>
        </w:rPr>
        <w:t>9</w:t>
      </w:r>
      <w:r w:rsidR="00031C00" w:rsidRPr="00CB55BA">
        <w:rPr>
          <w:b/>
          <w:spacing w:val="6"/>
          <w:sz w:val="14"/>
          <w:szCs w:val="14"/>
        </w:rPr>
        <w:t xml:space="preserve"> </w:t>
      </w:r>
      <w:r w:rsidR="00031C00" w:rsidRPr="00CB55BA">
        <w:rPr>
          <w:b/>
          <w:w w:val="101"/>
          <w:sz w:val="14"/>
          <w:szCs w:val="14"/>
        </w:rPr>
        <w:t>&gt;&gt;&gt;</w:t>
      </w:r>
    </w:p>
    <w:p w:rsidR="0013472B" w:rsidRDefault="0013472B" w:rsidP="00031C00">
      <w:pPr>
        <w:widowControl w:val="0"/>
        <w:spacing w:before="45"/>
        <w:ind w:left="8496" w:right="-20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13472B" w:rsidSect="00855223">
          <w:headerReference w:type="default" r:id="rId15"/>
          <w:type w:val="continuous"/>
          <w:pgSz w:w="11905" w:h="16837"/>
          <w:pgMar w:top="840" w:right="849" w:bottom="426" w:left="850" w:header="0" w:footer="0" w:gutter="0"/>
          <w:cols w:space="708"/>
        </w:sect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2551"/>
      </w:tblGrid>
      <w:tr w:rsidR="00031C00" w:rsidTr="000A69B7">
        <w:trPr>
          <w:cantSplit/>
          <w:trHeight w:hRule="exact" w:val="427"/>
        </w:trPr>
        <w:tc>
          <w:tcPr>
            <w:tcW w:w="7655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C00" w:rsidRPr="00742DA2" w:rsidRDefault="00031C00" w:rsidP="00DC2892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7600" behindDoc="1" locked="0" layoutInCell="0" allowOverlap="1" wp14:anchorId="314ECE0C" wp14:editId="37436A5E">
                      <wp:simplePos x="0" y="0"/>
                      <wp:positionH relativeFrom="page">
                        <wp:posOffset>629920</wp:posOffset>
                      </wp:positionH>
                      <wp:positionV relativeFrom="page">
                        <wp:posOffset>274468</wp:posOffset>
                      </wp:positionV>
                      <wp:extent cx="313538" cy="271526"/>
                      <wp:effectExtent l="0" t="0" r="0" b="0"/>
                      <wp:wrapNone/>
                      <wp:docPr id="11" name="drawingObject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538" cy="2715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8" o:spid="_x0000_s1026" style="position:absolute;margin-left:49.6pt;margin-top:21.6pt;width:24.7pt;height:21.4pt;z-index:-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9</w:t>
            </w:r>
          </w:p>
        </w:tc>
        <w:tc>
          <w:tcPr>
            <w:tcW w:w="2551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C00" w:rsidRDefault="007A73DE" w:rsidP="009C5A80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</w:t>
            </w:r>
            <w:r w:rsidR="00F46AC7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</w:t>
            </w:r>
            <w:r w:rsidR="00095156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 w:rsidR="00DF09E6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 w:rsidR="00031C00"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 w:rsidR="00031C0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3</w:t>
            </w:r>
            <w:r w:rsidR="00031C00"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13472B" w:rsidRPr="0013472B" w:rsidRDefault="00031C00" w:rsidP="00102188">
      <w:pPr>
        <w:widowControl w:val="0"/>
        <w:ind w:right="-20"/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 w:rsidR="0054645E"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>8</w:t>
      </w:r>
    </w:p>
    <w:p w:rsidR="00F53C32" w:rsidRPr="00F53C32" w:rsidRDefault="00F53C32" w:rsidP="00F53C32">
      <w:pPr>
        <w:pStyle w:val="a3"/>
        <w:jc w:val="center"/>
        <w:rPr>
          <w:b/>
          <w:i/>
          <w:color w:val="0D0D0D"/>
          <w:sz w:val="20"/>
          <w:szCs w:val="20"/>
        </w:rPr>
      </w:pPr>
      <w:r w:rsidRPr="00F53C32">
        <w:rPr>
          <w:b/>
          <w:i/>
          <w:color w:val="0D0D0D"/>
          <w:sz w:val="20"/>
          <w:szCs w:val="20"/>
        </w:rPr>
        <w:t>Расчеты с подотчетными лицами</w:t>
      </w:r>
    </w:p>
    <w:p w:rsidR="00720710" w:rsidRPr="0021310D" w:rsidRDefault="00F53C32" w:rsidP="00720710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 xml:space="preserve">Денежные средства выдаются под отчет на </w:t>
      </w:r>
      <w:proofErr w:type="gramStart"/>
      <w:r w:rsidR="00720710" w:rsidRPr="0021310D">
        <w:rPr>
          <w:color w:val="0D0D0D"/>
          <w:sz w:val="20"/>
          <w:szCs w:val="20"/>
        </w:rPr>
        <w:t>основании</w:t>
      </w:r>
      <w:proofErr w:type="gramEnd"/>
      <w:r w:rsidR="00720710" w:rsidRPr="0021310D">
        <w:rPr>
          <w:color w:val="0D0D0D"/>
          <w:sz w:val="20"/>
          <w:szCs w:val="20"/>
        </w:rPr>
        <w:t xml:space="preserve"> приказа руководителя или служебной записки, согласованной с руководителем. Выдача денежных средств под отчет производится путем перечисления на зарплатную карту материально ответственного лица.</w:t>
      </w:r>
    </w:p>
    <w:p w:rsidR="00720710" w:rsidRPr="0021310D" w:rsidRDefault="00F53C32" w:rsidP="00720710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>Способ выдачи денежных средств должен быть указан в служебной записке или приказе руководителя.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 </w:t>
      </w:r>
      <w:r w:rsidR="00F53C32">
        <w:rPr>
          <w:color w:val="0D0D0D"/>
          <w:sz w:val="20"/>
          <w:szCs w:val="20"/>
        </w:rPr>
        <w:tab/>
      </w:r>
      <w:r w:rsidRPr="0021310D">
        <w:rPr>
          <w:color w:val="0D0D0D"/>
          <w:sz w:val="20"/>
          <w:szCs w:val="20"/>
        </w:rPr>
        <w:t>Выдача средств под отчет производится штатным сотрудникам, не имеющим задолженности за ранее полученные суммы, по которым наступил срок представления авансового отчета.</w:t>
      </w:r>
    </w:p>
    <w:p w:rsidR="00720710" w:rsidRPr="0021310D" w:rsidRDefault="00F53C32" w:rsidP="00720710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>Предельная сумма выдачи денежных средств под отчет (за исключением расходов на командировки) устанавливается в размере 10 000 (Десять тысяч) руб.</w:t>
      </w:r>
    </w:p>
    <w:p w:rsidR="00720710" w:rsidRPr="0021310D" w:rsidRDefault="00F53C32" w:rsidP="00720710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>В соответствии с п. 6 указания Банка России от 7 октября 2013 г. № 3073-У на основании распоряжения руководителя в исключительных случаях сумма может быть увеличена (но не более лимита расчетов наличными средствами между юридическими лицами) в соответствии с указанием Банка России.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 </w:t>
      </w:r>
      <w:r w:rsidR="00F53C32">
        <w:rPr>
          <w:color w:val="0D0D0D"/>
          <w:sz w:val="20"/>
          <w:szCs w:val="20"/>
        </w:rPr>
        <w:tab/>
      </w:r>
      <w:r w:rsidRPr="0021310D">
        <w:rPr>
          <w:color w:val="0D0D0D"/>
          <w:sz w:val="20"/>
          <w:szCs w:val="20"/>
        </w:rPr>
        <w:t>Срок представления авансовых отчетов по суммам, выданным под отчет (за исключением сумм, выданных в связи с командировкой), – 30 календарных дней (п.26 постановления Правительства РФ от 13 октября 2008 г. № 749).</w:t>
      </w:r>
    </w:p>
    <w:p w:rsidR="00720710" w:rsidRPr="0021310D" w:rsidRDefault="00F53C32" w:rsidP="00720710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> 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 РФ от 2 октября 2002 г. № 729. Возмещение расходов на служебные командировки, превышающих размер, установленный Правительством РФ, производится при наличии экономии бюджетных средств по фактическим расходам с разрешения руководителя учреждения, оформленного соответствующим приказом.</w:t>
      </w:r>
    </w:p>
    <w:p w:rsidR="00720710" w:rsidRPr="0021310D" w:rsidRDefault="00F53C32" w:rsidP="00720710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> По возвращении из командировки сотрудник обязан представить авансовый отчет об израсходованных суммах в течение трех рабочих дней.</w:t>
      </w:r>
    </w:p>
    <w:p w:rsidR="00720710" w:rsidRPr="0021310D" w:rsidRDefault="00F53C32" w:rsidP="00720710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>Предельные сроки отчета по выданным доверенностям на получение материальных ценностей устанавливаются следующие: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– в течение 10 календарных дней с момента получения;</w:t>
      </w:r>
      <w:r w:rsidRPr="0021310D">
        <w:rPr>
          <w:color w:val="0D0D0D"/>
          <w:sz w:val="20"/>
          <w:szCs w:val="20"/>
        </w:rPr>
        <w:br/>
        <w:t>– в течение трех рабочих дней с момента получения материальных ценностей.</w:t>
      </w:r>
      <w:r w:rsidRPr="0021310D">
        <w:rPr>
          <w:color w:val="0D0D0D"/>
          <w:sz w:val="20"/>
          <w:szCs w:val="20"/>
        </w:rPr>
        <w:br/>
        <w:t>Доверенности выдаются штатным сотрудникам, с которыми заключен договор о полной материальной ответственности.</w:t>
      </w:r>
    </w:p>
    <w:p w:rsidR="00720710" w:rsidRPr="0021310D" w:rsidRDefault="00720710" w:rsidP="00F53C32">
      <w:pPr>
        <w:pStyle w:val="a3"/>
        <w:jc w:val="center"/>
        <w:rPr>
          <w:b/>
          <w:color w:val="0D0D0D"/>
          <w:sz w:val="20"/>
          <w:szCs w:val="20"/>
        </w:rPr>
      </w:pPr>
      <w:r w:rsidRPr="0021310D">
        <w:rPr>
          <w:b/>
          <w:i/>
          <w:color w:val="0D0D0D"/>
          <w:sz w:val="20"/>
          <w:szCs w:val="20"/>
        </w:rPr>
        <w:t>Расчеты с дебиторами и кредиторами</w:t>
      </w:r>
    </w:p>
    <w:p w:rsidR="00720710" w:rsidRPr="0021310D" w:rsidRDefault="00F53C32" w:rsidP="00720710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 xml:space="preserve">Аналитический учет расчетов с поставщиками (подрядчиками) ведется в разрезе кредиторов. Дебиторскую и кредиторскую задолженность, по которой срок исковой давности истек, списывать на финансовый результат по истечении трех лет на основании данных проведенной инвентаризации. </w:t>
      </w:r>
    </w:p>
    <w:p w:rsidR="00720710" w:rsidRPr="0021310D" w:rsidRDefault="00F53C32" w:rsidP="00720710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 xml:space="preserve">На основания </w:t>
      </w:r>
      <w:proofErr w:type="spellStart"/>
      <w:r w:rsidR="00720710" w:rsidRPr="0021310D">
        <w:rPr>
          <w:color w:val="0D0D0D"/>
          <w:sz w:val="20"/>
          <w:szCs w:val="20"/>
        </w:rPr>
        <w:t>п.п</w:t>
      </w:r>
      <w:proofErr w:type="spellEnd"/>
      <w:r w:rsidR="00720710" w:rsidRPr="0021310D">
        <w:rPr>
          <w:color w:val="0D0D0D"/>
          <w:sz w:val="20"/>
          <w:szCs w:val="20"/>
        </w:rPr>
        <w:t xml:space="preserve">. 339, 371 Инструкции к Единому плану счетов № 157н списание задолженности </w:t>
      </w:r>
      <w:proofErr w:type="gramStart"/>
      <w:r w:rsidR="00720710" w:rsidRPr="0021310D">
        <w:rPr>
          <w:color w:val="0D0D0D"/>
          <w:sz w:val="20"/>
          <w:szCs w:val="20"/>
        </w:rPr>
        <w:t>с</w:t>
      </w:r>
      <w:proofErr w:type="gramEnd"/>
      <w:r w:rsidR="00720710" w:rsidRPr="0021310D">
        <w:rPr>
          <w:color w:val="0D0D0D"/>
          <w:sz w:val="20"/>
          <w:szCs w:val="20"/>
        </w:rPr>
        <w:t xml:space="preserve"> </w:t>
      </w:r>
      <w:proofErr w:type="gramStart"/>
      <w:r w:rsidR="00720710" w:rsidRPr="0021310D">
        <w:rPr>
          <w:color w:val="0D0D0D"/>
          <w:sz w:val="20"/>
          <w:szCs w:val="20"/>
        </w:rPr>
        <w:t>за</w:t>
      </w:r>
      <w:proofErr w:type="gramEnd"/>
      <w:r w:rsidR="00720710" w:rsidRPr="0021310D">
        <w:rPr>
          <w:color w:val="0D0D0D"/>
          <w:sz w:val="20"/>
          <w:szCs w:val="20"/>
        </w:rPr>
        <w:t xml:space="preserve"> балансового учета осуществляется по итогам инвентаризации задолженности на основании решения инвентаризационной комиссии учреждения: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 xml:space="preserve">– по истечении пяти лет отражения задолженности на </w:t>
      </w:r>
      <w:proofErr w:type="gramStart"/>
      <w:r w:rsidRPr="0021310D">
        <w:rPr>
          <w:color w:val="0D0D0D"/>
          <w:sz w:val="20"/>
          <w:szCs w:val="20"/>
        </w:rPr>
        <w:t>за</w:t>
      </w:r>
      <w:proofErr w:type="gramEnd"/>
      <w:r w:rsidRPr="0021310D">
        <w:rPr>
          <w:color w:val="0D0D0D"/>
          <w:sz w:val="20"/>
          <w:szCs w:val="20"/>
        </w:rPr>
        <w:t xml:space="preserve"> балансовом учете;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 xml:space="preserve">-по завершении </w:t>
      </w:r>
      <w:proofErr w:type="gramStart"/>
      <w:r w:rsidRPr="0021310D">
        <w:rPr>
          <w:color w:val="0D0D0D"/>
          <w:sz w:val="20"/>
          <w:szCs w:val="20"/>
        </w:rPr>
        <w:t>срока возможного возобновления процедуры взыскания задолженности</w:t>
      </w:r>
      <w:proofErr w:type="gramEnd"/>
      <w:r w:rsidRPr="0021310D">
        <w:rPr>
          <w:color w:val="0D0D0D"/>
          <w:sz w:val="20"/>
          <w:szCs w:val="20"/>
        </w:rPr>
        <w:t xml:space="preserve"> согласно действующему законодательству;</w:t>
      </w:r>
      <w:r w:rsidRPr="0021310D">
        <w:rPr>
          <w:color w:val="0D0D0D"/>
          <w:sz w:val="20"/>
          <w:szCs w:val="20"/>
        </w:rPr>
        <w:br/>
        <w:t>– при наличии документов, подтверждающих прекращение обязательства в связи со смертью (ликвидацией) контрагента.</w:t>
      </w:r>
    </w:p>
    <w:p w:rsidR="00720710" w:rsidRPr="0021310D" w:rsidRDefault="00F53C32" w:rsidP="00720710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>Аналитический учет расчетов по пособиям и иным социальным выплатам ведется в разрезе физических лиц – получателей социальных выплат.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 Аналитический учет расчетов по оплате труда ведется в разрезе сотрудников и других физических лиц, с которыми заключены гражданско-правовые договоры.</w:t>
      </w:r>
    </w:p>
    <w:p w:rsidR="00720710" w:rsidRPr="0021310D" w:rsidRDefault="00720710" w:rsidP="00F53C32">
      <w:pPr>
        <w:pStyle w:val="a3"/>
        <w:jc w:val="center"/>
        <w:rPr>
          <w:b/>
          <w:i/>
          <w:color w:val="0D0D0D"/>
          <w:sz w:val="20"/>
          <w:szCs w:val="20"/>
        </w:rPr>
      </w:pPr>
      <w:r w:rsidRPr="0021310D">
        <w:rPr>
          <w:b/>
          <w:i/>
          <w:color w:val="0D0D0D"/>
          <w:sz w:val="20"/>
          <w:szCs w:val="20"/>
        </w:rPr>
        <w:t>Финансовый результат</w:t>
      </w:r>
    </w:p>
    <w:p w:rsidR="00720710" w:rsidRPr="0021310D" w:rsidRDefault="00F53C32" w:rsidP="00720710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>Для учета финансового результата применяются следующие счета:</w:t>
      </w:r>
    </w:p>
    <w:p w:rsidR="00720710" w:rsidRPr="0021310D" w:rsidRDefault="00720710" w:rsidP="00026C60">
      <w:pPr>
        <w:pStyle w:val="a3"/>
        <w:numPr>
          <w:ilvl w:val="0"/>
          <w:numId w:val="6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1.401.10. 000 «Доходы текущего финансового года»;</w:t>
      </w:r>
    </w:p>
    <w:p w:rsidR="00720710" w:rsidRPr="0021310D" w:rsidRDefault="00720710" w:rsidP="00026C60">
      <w:pPr>
        <w:pStyle w:val="a3"/>
        <w:numPr>
          <w:ilvl w:val="0"/>
          <w:numId w:val="6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1.401.20.000 «Расходы текущего финансового года»;</w:t>
      </w:r>
    </w:p>
    <w:p w:rsidR="00720710" w:rsidRPr="0021310D" w:rsidRDefault="00720710" w:rsidP="00026C60">
      <w:pPr>
        <w:pStyle w:val="a3"/>
        <w:numPr>
          <w:ilvl w:val="0"/>
          <w:numId w:val="6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1.401.30.000 «Финансовый результат прошлых отчетных периодов».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На счетах «Финансовый результат» производится сопоставление начисленных доходов и начисленных расходов учреждения.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Учреждение не применяет счет 1.401.40.000 «Доходы будущих периодов».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Кредитовый остаток по счету отражает положительный результат (прибыль) от деятельности учреждения, а дебетовый остаток - отрицательный результат (убыток).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В конце финансового года финансовый результат текущей деятельности учреждения закрывается на счет 1.401.30.000 «Финансовый результат прошлых отчетных периодов».</w:t>
      </w:r>
    </w:p>
    <w:p w:rsidR="00720710" w:rsidRPr="0021310D" w:rsidRDefault="00720710" w:rsidP="00F53C32">
      <w:pPr>
        <w:pStyle w:val="a3"/>
        <w:jc w:val="center"/>
        <w:rPr>
          <w:b/>
          <w:i/>
          <w:color w:val="0D0D0D"/>
          <w:sz w:val="20"/>
          <w:szCs w:val="20"/>
        </w:rPr>
      </w:pPr>
      <w:proofErr w:type="spellStart"/>
      <w:r w:rsidRPr="0021310D">
        <w:rPr>
          <w:b/>
          <w:i/>
          <w:color w:val="0D0D0D"/>
          <w:sz w:val="20"/>
          <w:szCs w:val="20"/>
        </w:rPr>
        <w:t>Забалансовые</w:t>
      </w:r>
      <w:proofErr w:type="spellEnd"/>
      <w:r w:rsidRPr="0021310D">
        <w:rPr>
          <w:b/>
          <w:i/>
          <w:color w:val="0D0D0D"/>
          <w:sz w:val="20"/>
          <w:szCs w:val="20"/>
        </w:rPr>
        <w:t xml:space="preserve"> счета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i/>
          <w:iCs/>
          <w:color w:val="0D0D0D"/>
          <w:sz w:val="20"/>
          <w:szCs w:val="20"/>
        </w:rPr>
        <w:t>01</w:t>
      </w:r>
      <w:r w:rsidRPr="0021310D">
        <w:rPr>
          <w:i/>
          <w:iCs/>
          <w:color w:val="0D0D0D"/>
          <w:sz w:val="20"/>
          <w:szCs w:val="20"/>
        </w:rPr>
        <w:tab/>
        <w:t>«Арендованные основные средства»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На этом счете учитываются основные средства, принятые от сторонних организаций по договору в аренду, договору в безвозмездное пользование.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Аналитический учет по счету ведется по арендодателям по каждому объекту основных средств (по инвентарным номерам арендодателя) в Карточке количественно-суммового учета материальных ценностей.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i/>
          <w:iCs/>
          <w:color w:val="0D0D0D"/>
          <w:sz w:val="20"/>
          <w:szCs w:val="20"/>
        </w:rPr>
        <w:t>02</w:t>
      </w:r>
      <w:r w:rsidRPr="0021310D">
        <w:rPr>
          <w:i/>
          <w:iCs/>
          <w:color w:val="0D0D0D"/>
          <w:sz w:val="20"/>
          <w:szCs w:val="20"/>
        </w:rPr>
        <w:tab/>
        <w:t>«Материальные ценности, принятые на ответственное хранение»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На этом счете учитываются товарно-материальные ценности, принятые учреждением на ответственное хранение.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Аналитический учет материальных ценностей, принятых на ответственное хранение, ведется по организациям-</w:t>
      </w:r>
    </w:p>
    <w:p w:rsidR="00C84C9A" w:rsidRPr="000E0ABA" w:rsidRDefault="00C84C9A" w:rsidP="00C84C9A">
      <w:pPr>
        <w:pStyle w:val="a3"/>
        <w:rPr>
          <w:sz w:val="20"/>
          <w:szCs w:val="20"/>
        </w:rPr>
      </w:pPr>
    </w:p>
    <w:p w:rsidR="00D8380F" w:rsidRDefault="007073A8" w:rsidP="007073A8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</w:pPr>
      <w:bookmarkStart w:id="0" w:name="RANGE!A1:T36"/>
      <w:bookmarkEnd w:id="0"/>
      <w:r>
        <w:rPr>
          <w:sz w:val="20"/>
          <w:szCs w:val="20"/>
        </w:rPr>
        <w:tab/>
      </w:r>
      <w:r w:rsidR="00D8380F"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 w:rsidR="00D8380F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D8380F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D8380F"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 w:rsidR="00D8380F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D8380F"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 w:rsidR="00D8380F"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 w:rsidR="00D8380F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D8380F"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 w:rsidR="00D8380F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D8380F"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 w:rsidR="00D8380F"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 w:rsidR="00D8380F"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 w:rsidR="00D8380F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D8380F"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 w:rsidR="00D8380F"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 w:rsidR="00D8380F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D8380F"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 w:rsidR="00D8380F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D8380F">
        <w:rPr>
          <w:rFonts w:eastAsia="Times New Roman"/>
          <w:b/>
          <w:bCs/>
          <w:color w:val="231F20"/>
          <w:w w:val="115"/>
          <w:sz w:val="14"/>
          <w:szCs w:val="14"/>
        </w:rPr>
        <w:t>10</w:t>
      </w:r>
      <w:r w:rsidR="00D8380F"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 w:rsidR="00D8380F"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p w:rsidR="00D8380F" w:rsidRDefault="000A69B7" w:rsidP="00D8380F">
      <w:pPr>
        <w:widowControl w:val="0"/>
        <w:ind w:right="-20"/>
        <w:jc w:val="right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8800" behindDoc="1" locked="0" layoutInCell="0" allowOverlap="1" wp14:anchorId="0D1A986D" wp14:editId="50564E56">
                <wp:simplePos x="0" y="0"/>
                <wp:positionH relativeFrom="page">
                  <wp:posOffset>6786245</wp:posOffset>
                </wp:positionH>
                <wp:positionV relativeFrom="page">
                  <wp:posOffset>364490</wp:posOffset>
                </wp:positionV>
                <wp:extent cx="313055" cy="271145"/>
                <wp:effectExtent l="0" t="0" r="0" b="0"/>
                <wp:wrapNone/>
                <wp:docPr id="19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271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539" h="271526">
                              <a:moveTo>
                                <a:pt x="78384" y="0"/>
                              </a:moveTo>
                              <a:lnTo>
                                <a:pt x="0" y="135763"/>
                              </a:lnTo>
                              <a:lnTo>
                                <a:pt x="78384" y="271526"/>
                              </a:lnTo>
                              <a:lnTo>
                                <a:pt x="235154" y="271526"/>
                              </a:lnTo>
                              <a:lnTo>
                                <a:pt x="313539" y="135763"/>
                              </a:lnTo>
                              <a:lnTo>
                                <a:pt x="235154" y="0"/>
                              </a:lnTo>
                              <a:lnTo>
                                <a:pt x="78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" o:spid="_x0000_s1026" style="position:absolute;margin-left:534.35pt;margin-top:28.7pt;width:24.65pt;height:21.35pt;z-index:-25152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" o:allowincell="f" path="m78384,l,135763,78384,271526r156770,l313539,135763,235154,,78384,xe" stroked="f">
                <v:path arrowok="t" textboxrect="0,0,313539,271526"/>
                <w10:wrap anchorx="page" anchory="page"/>
              </v:shape>
            </w:pict>
          </mc:Fallback>
        </mc:AlternateContent>
      </w:r>
    </w:p>
    <w:p w:rsidR="00D8380F" w:rsidRDefault="00D8380F" w:rsidP="00D8380F">
      <w:pPr>
        <w:widowControl w:val="0"/>
        <w:ind w:right="-20"/>
        <w:jc w:val="right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D8380F" w:rsidSect="00D11CB9">
          <w:headerReference w:type="default" r:id="rId16"/>
          <w:type w:val="continuous"/>
          <w:pgSz w:w="11905" w:h="16837"/>
          <w:pgMar w:top="426" w:right="849" w:bottom="709" w:left="850" w:header="0" w:footer="0" w:gutter="0"/>
          <w:cols w:space="708"/>
        </w:sect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796"/>
      </w:tblGrid>
      <w:tr w:rsidR="00D8380F" w:rsidTr="000A69B7">
        <w:trPr>
          <w:cantSplit/>
          <w:trHeight w:hRule="exact" w:val="427"/>
        </w:trPr>
        <w:tc>
          <w:tcPr>
            <w:tcW w:w="2552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80F" w:rsidRDefault="00F46AC7" w:rsidP="009C5A80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lastRenderedPageBreak/>
              <w:t xml:space="preserve">   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 w:rsidR="00803AC1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 w:rsidR="00D8380F"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 w:rsidR="00D8380F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3</w:t>
            </w:r>
            <w:r w:rsidR="00D8380F"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80F" w:rsidRPr="00742DA2" w:rsidRDefault="00D8380F" w:rsidP="00597BCE">
            <w:pPr>
              <w:widowControl w:val="0"/>
              <w:spacing w:before="31"/>
              <w:ind w:left="7345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10</w:t>
            </w:r>
          </w:p>
        </w:tc>
      </w:tr>
    </w:tbl>
    <w:p w:rsidR="00D8380F" w:rsidRDefault="00D8380F" w:rsidP="00D8380F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9</w:t>
      </w:r>
    </w:p>
    <w:p w:rsidR="00F53C32" w:rsidRPr="0021310D" w:rsidRDefault="00F53C32" w:rsidP="00F53C32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владельцам, по видам, сортам и местам хранения по договорным ценам или ценам приобретения.</w:t>
      </w:r>
    </w:p>
    <w:p w:rsidR="00720710" w:rsidRPr="0021310D" w:rsidRDefault="00F53C32" w:rsidP="00720710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>На данном счете учитываются также сырье и материалы, принятые в переработку по ценам, предусмотренным в договорах.</w:t>
      </w:r>
    </w:p>
    <w:p w:rsidR="00720710" w:rsidRPr="0021310D" w:rsidRDefault="00F53C32" w:rsidP="00720710">
      <w:pPr>
        <w:pStyle w:val="a3"/>
        <w:rPr>
          <w:color w:val="0D0D0D"/>
          <w:sz w:val="20"/>
          <w:szCs w:val="20"/>
        </w:rPr>
      </w:pPr>
      <w:r>
        <w:rPr>
          <w:color w:val="0D0D0D"/>
          <w:sz w:val="20"/>
          <w:szCs w:val="20"/>
        </w:rPr>
        <w:tab/>
      </w:r>
      <w:r w:rsidR="00720710" w:rsidRPr="0021310D">
        <w:rPr>
          <w:color w:val="0D0D0D"/>
          <w:sz w:val="20"/>
          <w:szCs w:val="20"/>
        </w:rPr>
        <w:t>Аналитический учет по счету ведется по заказчикам, видам, сортам материалов и месту их нахождения на Карточке количественно-суммового учета материальных ценностей.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i/>
          <w:iCs/>
          <w:color w:val="0D0D0D"/>
          <w:sz w:val="20"/>
          <w:szCs w:val="20"/>
        </w:rPr>
        <w:t>03 «Бланки строгой отчетности»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На этом счете учитываются находящиеся на хранении и выдаваемые под отчет бланки ценных бумаг - квитанционные книжки, бланки трудовых книжек и вкладыши к ним и т.п. Бланки строгой отчетности учитываются в условной оценке 1 рубль за 1 бланк.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Списание израсходованных, а также испорченных бланков строгой отчетности производится по Акту о списании бланков строгой отчетности (ф. 0504816).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Аналитический учет по счету ведется по каждому виду бланков и местам их хранения в Книге по учету бланков строгой отчетности.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i/>
          <w:iCs/>
          <w:color w:val="0D0D0D"/>
          <w:sz w:val="20"/>
          <w:szCs w:val="20"/>
        </w:rPr>
        <w:t>04 «Списанная задолженность неплатежеспособных дебиторов»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 xml:space="preserve">На этом счете учитывается задолженность неплатежеспособных дебиторов </w:t>
      </w:r>
      <w:proofErr w:type="gramStart"/>
      <w:r w:rsidRPr="0021310D">
        <w:rPr>
          <w:color w:val="0D0D0D"/>
          <w:sz w:val="20"/>
          <w:szCs w:val="20"/>
        </w:rPr>
        <w:t>в течение пяти лет с момента ее списания с баланса для наблюдения за возможностью</w:t>
      </w:r>
      <w:proofErr w:type="gramEnd"/>
      <w:r w:rsidRPr="0021310D">
        <w:rPr>
          <w:color w:val="0D0D0D"/>
          <w:sz w:val="20"/>
          <w:szCs w:val="20"/>
        </w:rPr>
        <w:t xml:space="preserve"> ее взыскания в случае изменения имущественного положения должников. Суммы, полученные в погашение этой задолженности, списываются с этого счета и подлежат перечислению в доход соответствующего бюджета.</w:t>
      </w:r>
    </w:p>
    <w:p w:rsidR="000A057B" w:rsidRDefault="00720710" w:rsidP="000A057B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 xml:space="preserve">Аналитический учет по счету ведется в Карточке учета средств и расчетов с указанием фамилии, имени и отчества должника </w:t>
      </w:r>
      <w:r w:rsidR="000A057B">
        <w:rPr>
          <w:color w:val="0D0D0D"/>
          <w:sz w:val="20"/>
          <w:szCs w:val="20"/>
        </w:rPr>
        <w:t>или реквизитов юридических лиц.</w:t>
      </w:r>
    </w:p>
    <w:p w:rsidR="00720710" w:rsidRPr="000A057B" w:rsidRDefault="000A057B" w:rsidP="000A057B">
      <w:pPr>
        <w:pStyle w:val="a3"/>
        <w:rPr>
          <w:color w:val="0D0D0D"/>
          <w:sz w:val="20"/>
          <w:szCs w:val="20"/>
        </w:rPr>
      </w:pPr>
      <w:r w:rsidRPr="000A057B">
        <w:rPr>
          <w:i/>
          <w:color w:val="0D0D0D"/>
          <w:sz w:val="20"/>
          <w:szCs w:val="20"/>
        </w:rPr>
        <w:t>07</w:t>
      </w:r>
      <w:r>
        <w:rPr>
          <w:color w:val="0D0D0D"/>
          <w:sz w:val="20"/>
          <w:szCs w:val="20"/>
        </w:rPr>
        <w:t xml:space="preserve">          </w:t>
      </w:r>
      <w:r w:rsidR="00720710" w:rsidRPr="0021310D">
        <w:rPr>
          <w:i/>
          <w:iCs/>
          <w:color w:val="0D0D0D"/>
          <w:sz w:val="20"/>
          <w:szCs w:val="20"/>
        </w:rPr>
        <w:t>«Переходящие награды, призы, кубки и ценные подарки, сувениры»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На этом счете учитываются ценные подарки и сувениры.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Ценные подарки и сувениры учитываются по стоимости приобретения. Аналитический учет по счету ведется по каждому предмету и его стоимости в Карточке количественно-суммового учета материальных ценностей.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i/>
          <w:iCs/>
          <w:color w:val="0D0D0D"/>
          <w:sz w:val="20"/>
          <w:szCs w:val="20"/>
        </w:rPr>
        <w:t>08</w:t>
      </w:r>
      <w:r w:rsidRPr="0021310D">
        <w:rPr>
          <w:i/>
          <w:iCs/>
          <w:color w:val="0D0D0D"/>
          <w:sz w:val="20"/>
          <w:szCs w:val="20"/>
        </w:rPr>
        <w:tab/>
        <w:t>«Путевки неоплаченные»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 xml:space="preserve">На этом счете учитываются путевки, полученные безвозмездно от общественных, профсоюзных и других организаций. Аналитический </w:t>
      </w:r>
      <w:r w:rsidRPr="0021310D">
        <w:rPr>
          <w:iCs/>
          <w:color w:val="0D0D0D"/>
          <w:sz w:val="20"/>
          <w:szCs w:val="20"/>
        </w:rPr>
        <w:t xml:space="preserve">учет </w:t>
      </w:r>
      <w:r w:rsidRPr="0021310D">
        <w:rPr>
          <w:color w:val="0D0D0D"/>
          <w:sz w:val="20"/>
          <w:szCs w:val="20"/>
        </w:rPr>
        <w:t>ведется по видам путевок, их количеству и номинальной стоимости в Карточке количественно-суммового учета материальных ценностей.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i/>
          <w:iCs/>
          <w:color w:val="0D0D0D"/>
          <w:sz w:val="20"/>
          <w:szCs w:val="20"/>
        </w:rPr>
        <w:t>09</w:t>
      </w:r>
      <w:r w:rsidRPr="0021310D">
        <w:rPr>
          <w:i/>
          <w:iCs/>
          <w:color w:val="0D0D0D"/>
          <w:sz w:val="20"/>
          <w:szCs w:val="20"/>
        </w:rPr>
        <w:tab/>
        <w:t xml:space="preserve">«Запасные части к транспортным средствам, выданные взамен </w:t>
      </w:r>
      <w:proofErr w:type="gramStart"/>
      <w:r w:rsidRPr="0021310D">
        <w:rPr>
          <w:i/>
          <w:iCs/>
          <w:color w:val="0D0D0D"/>
          <w:sz w:val="20"/>
          <w:szCs w:val="20"/>
        </w:rPr>
        <w:t>изношенных</w:t>
      </w:r>
      <w:proofErr w:type="gramEnd"/>
      <w:r w:rsidRPr="0021310D">
        <w:rPr>
          <w:i/>
          <w:iCs/>
          <w:color w:val="0D0D0D"/>
          <w:sz w:val="20"/>
          <w:szCs w:val="20"/>
        </w:rPr>
        <w:t>»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 xml:space="preserve">На этом счете учитываются материальные ценности, выданные на транспортные средства взамен </w:t>
      </w:r>
      <w:proofErr w:type="gramStart"/>
      <w:r w:rsidRPr="0021310D">
        <w:rPr>
          <w:color w:val="0D0D0D"/>
          <w:sz w:val="20"/>
          <w:szCs w:val="20"/>
        </w:rPr>
        <w:t>изношенных</w:t>
      </w:r>
      <w:proofErr w:type="gramEnd"/>
      <w:r w:rsidRPr="0021310D">
        <w:rPr>
          <w:color w:val="0D0D0D"/>
          <w:sz w:val="20"/>
          <w:szCs w:val="20"/>
        </w:rPr>
        <w:t xml:space="preserve"> (двигатели, аккумуляторы, шины и покрышки и т.п.).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Аналитический учет по счету ведется в Карточке количественно-суммового учета в количественном выражении с указанием должности и фамилии получившего, даты получения, заводского номера.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i/>
          <w:iCs/>
          <w:color w:val="0D0D0D"/>
          <w:sz w:val="20"/>
          <w:szCs w:val="20"/>
        </w:rPr>
        <w:t>17</w:t>
      </w:r>
      <w:r w:rsidRPr="0021310D">
        <w:rPr>
          <w:i/>
          <w:iCs/>
          <w:color w:val="0D0D0D"/>
          <w:sz w:val="20"/>
          <w:szCs w:val="20"/>
        </w:rPr>
        <w:tab/>
        <w:t>«Поступления денежных средств на банковские счета учреждения»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 xml:space="preserve">Счет предназначен для учета поступлений денежных средств на банковские счета учреждений в разрезе кодов классификации доходов бюджетов Российской Федерации, возврата указанных поступлений. Аналитический учет по счету ведется в </w:t>
      </w:r>
      <w:proofErr w:type="spellStart"/>
      <w:r w:rsidRPr="0021310D">
        <w:rPr>
          <w:color w:val="0D0D0D"/>
          <w:sz w:val="20"/>
          <w:szCs w:val="20"/>
        </w:rPr>
        <w:t>Многографной</w:t>
      </w:r>
      <w:proofErr w:type="spellEnd"/>
      <w:r w:rsidRPr="0021310D">
        <w:rPr>
          <w:color w:val="0D0D0D"/>
          <w:sz w:val="20"/>
          <w:szCs w:val="20"/>
        </w:rPr>
        <w:t xml:space="preserve"> карточке.</w:t>
      </w:r>
    </w:p>
    <w:p w:rsidR="00720710" w:rsidRPr="0021310D" w:rsidRDefault="00720710" w:rsidP="00720710">
      <w:pPr>
        <w:pStyle w:val="a3"/>
        <w:rPr>
          <w:i/>
          <w:color w:val="0D0D0D"/>
          <w:sz w:val="20"/>
          <w:szCs w:val="20"/>
        </w:rPr>
      </w:pPr>
      <w:r w:rsidRPr="0021310D">
        <w:rPr>
          <w:i/>
          <w:iCs/>
          <w:color w:val="0D0D0D"/>
          <w:sz w:val="20"/>
          <w:szCs w:val="20"/>
        </w:rPr>
        <w:t>18</w:t>
      </w:r>
      <w:r w:rsidRPr="0021310D">
        <w:rPr>
          <w:i/>
          <w:iCs/>
          <w:color w:val="0D0D0D"/>
          <w:sz w:val="20"/>
          <w:szCs w:val="20"/>
        </w:rPr>
        <w:tab/>
      </w:r>
      <w:r w:rsidRPr="0021310D">
        <w:rPr>
          <w:i/>
          <w:color w:val="0D0D0D"/>
          <w:sz w:val="20"/>
          <w:szCs w:val="20"/>
        </w:rPr>
        <w:t>«Выбытия денежных сре</w:t>
      </w:r>
      <w:proofErr w:type="gramStart"/>
      <w:r w:rsidRPr="0021310D">
        <w:rPr>
          <w:i/>
          <w:color w:val="0D0D0D"/>
          <w:sz w:val="20"/>
          <w:szCs w:val="20"/>
        </w:rPr>
        <w:t>дств с б</w:t>
      </w:r>
      <w:proofErr w:type="gramEnd"/>
      <w:r w:rsidRPr="0021310D">
        <w:rPr>
          <w:i/>
          <w:color w:val="0D0D0D"/>
          <w:sz w:val="20"/>
          <w:szCs w:val="20"/>
        </w:rPr>
        <w:t>анковских счетов учреждения»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Счет предназначен для учета выбытий денежных сре</w:t>
      </w:r>
      <w:proofErr w:type="gramStart"/>
      <w:r w:rsidRPr="0021310D">
        <w:rPr>
          <w:color w:val="0D0D0D"/>
          <w:sz w:val="20"/>
          <w:szCs w:val="20"/>
        </w:rPr>
        <w:t>дств с б</w:t>
      </w:r>
      <w:proofErr w:type="gramEnd"/>
      <w:r w:rsidRPr="0021310D">
        <w:rPr>
          <w:color w:val="0D0D0D"/>
          <w:sz w:val="20"/>
          <w:szCs w:val="20"/>
        </w:rPr>
        <w:t xml:space="preserve">анковских счетов учреждений в разрезе кодов бюджетной классификации Российской Федерации, а также восстановления выбытий. Аналитический учет по счету ведется в </w:t>
      </w:r>
      <w:proofErr w:type="spellStart"/>
      <w:r w:rsidRPr="0021310D">
        <w:rPr>
          <w:color w:val="0D0D0D"/>
          <w:sz w:val="20"/>
          <w:szCs w:val="20"/>
        </w:rPr>
        <w:t>Многографной</w:t>
      </w:r>
      <w:proofErr w:type="spellEnd"/>
      <w:r w:rsidRPr="0021310D">
        <w:rPr>
          <w:color w:val="0D0D0D"/>
          <w:sz w:val="20"/>
          <w:szCs w:val="20"/>
        </w:rPr>
        <w:t xml:space="preserve"> карточке</w:t>
      </w:r>
    </w:p>
    <w:p w:rsidR="00720710" w:rsidRPr="0021310D" w:rsidRDefault="00720710" w:rsidP="00026C60">
      <w:pPr>
        <w:pStyle w:val="a3"/>
        <w:numPr>
          <w:ilvl w:val="0"/>
          <w:numId w:val="1"/>
        </w:numPr>
        <w:jc w:val="center"/>
        <w:rPr>
          <w:b/>
          <w:color w:val="0D0D0D"/>
          <w:sz w:val="20"/>
          <w:szCs w:val="20"/>
        </w:rPr>
      </w:pPr>
      <w:r w:rsidRPr="0021310D">
        <w:rPr>
          <w:b/>
          <w:bCs/>
          <w:color w:val="0D0D0D"/>
          <w:sz w:val="20"/>
          <w:szCs w:val="20"/>
        </w:rPr>
        <w:t>Для налогового учета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Ведение налоговых регистров осуществляется в электронном виде и на бумажных носителях.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Ответственность за ведение налогового учета возлагается на руководителя и главного бухгалтера организации.</w:t>
      </w:r>
    </w:p>
    <w:p w:rsidR="00720710" w:rsidRPr="0021310D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Бюджетные учреждения являются налогоплательщиком по следующим налогам:</w:t>
      </w:r>
    </w:p>
    <w:p w:rsidR="00720710" w:rsidRPr="0021310D" w:rsidRDefault="00720710" w:rsidP="00026C60">
      <w:pPr>
        <w:pStyle w:val="a3"/>
        <w:numPr>
          <w:ilvl w:val="0"/>
          <w:numId w:val="7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Налог на имущество организаций.</w:t>
      </w:r>
    </w:p>
    <w:p w:rsidR="00720710" w:rsidRPr="0021310D" w:rsidRDefault="00720710" w:rsidP="00026C60">
      <w:pPr>
        <w:pStyle w:val="a3"/>
        <w:numPr>
          <w:ilvl w:val="0"/>
          <w:numId w:val="7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Земельный налог.</w:t>
      </w:r>
    </w:p>
    <w:p w:rsidR="00720710" w:rsidRDefault="00720710" w:rsidP="00026C60">
      <w:pPr>
        <w:pStyle w:val="a3"/>
        <w:numPr>
          <w:ilvl w:val="0"/>
          <w:numId w:val="7"/>
        </w:numPr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Транспортный налог.</w:t>
      </w:r>
    </w:p>
    <w:p w:rsidR="000A057B" w:rsidRPr="0021310D" w:rsidRDefault="000A057B" w:rsidP="000A057B">
      <w:pPr>
        <w:pStyle w:val="a3"/>
        <w:ind w:left="1429"/>
        <w:rPr>
          <w:color w:val="0D0D0D"/>
          <w:sz w:val="20"/>
          <w:szCs w:val="20"/>
        </w:rPr>
      </w:pPr>
    </w:p>
    <w:p w:rsidR="00720710" w:rsidRPr="0021310D" w:rsidRDefault="00720710" w:rsidP="00026C60">
      <w:pPr>
        <w:pStyle w:val="a3"/>
        <w:numPr>
          <w:ilvl w:val="0"/>
          <w:numId w:val="1"/>
        </w:numPr>
        <w:jc w:val="center"/>
        <w:rPr>
          <w:b/>
          <w:color w:val="0D0D0D"/>
          <w:sz w:val="20"/>
          <w:szCs w:val="20"/>
        </w:rPr>
      </w:pPr>
      <w:r w:rsidRPr="0021310D">
        <w:rPr>
          <w:b/>
          <w:color w:val="0D0D0D"/>
          <w:sz w:val="20"/>
          <w:szCs w:val="20"/>
        </w:rPr>
        <w:t>Изменение учетной политики</w:t>
      </w:r>
    </w:p>
    <w:p w:rsidR="00720710" w:rsidRDefault="00720710" w:rsidP="00720710">
      <w:pPr>
        <w:pStyle w:val="a3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Учетная политика учреждения применяется с момента ее утверждения последовательно из года в год. Изменение учетной политики вводится с начала финансового года или в случае изменения законодательства Российской Федерации и нормативных актов органов, осуществляющих регулирование бухгалтерского учета, а также существенных изменений условий деятельности учреждения.</w:t>
      </w:r>
    </w:p>
    <w:p w:rsidR="000A057B" w:rsidRPr="0021310D" w:rsidRDefault="000A057B" w:rsidP="00720710">
      <w:pPr>
        <w:pStyle w:val="a3"/>
        <w:rPr>
          <w:color w:val="0D0D0D"/>
          <w:sz w:val="20"/>
          <w:szCs w:val="20"/>
        </w:rPr>
      </w:pPr>
    </w:p>
    <w:p w:rsidR="00720710" w:rsidRPr="0021310D" w:rsidRDefault="00720710" w:rsidP="003024EE">
      <w:pPr>
        <w:pStyle w:val="a3"/>
        <w:jc w:val="right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ПРИЛОЖЕНИЕ 1</w:t>
      </w:r>
    </w:p>
    <w:p w:rsidR="00720710" w:rsidRDefault="00720710" w:rsidP="003024EE">
      <w:pPr>
        <w:pStyle w:val="a3"/>
        <w:jc w:val="center"/>
        <w:rPr>
          <w:b/>
          <w:bCs/>
          <w:color w:val="0D0D0D"/>
          <w:sz w:val="20"/>
          <w:szCs w:val="20"/>
        </w:rPr>
      </w:pPr>
      <w:r w:rsidRPr="0021310D">
        <w:rPr>
          <w:b/>
          <w:bCs/>
          <w:color w:val="0D0D0D"/>
          <w:sz w:val="20"/>
          <w:szCs w:val="20"/>
        </w:rPr>
        <w:t>РАБОЧИЙ ПЛАН СЧЕТОВ</w:t>
      </w:r>
    </w:p>
    <w:p w:rsidR="003024EE" w:rsidRDefault="003024EE" w:rsidP="003024EE">
      <w:pPr>
        <w:pStyle w:val="a3"/>
        <w:jc w:val="center"/>
        <w:rPr>
          <w:bCs/>
          <w:color w:val="0D0D0D"/>
          <w:sz w:val="20"/>
          <w:szCs w:val="20"/>
        </w:rPr>
      </w:pPr>
      <w:r>
        <w:rPr>
          <w:bCs/>
          <w:color w:val="0D0D0D"/>
          <w:sz w:val="20"/>
          <w:szCs w:val="20"/>
        </w:rPr>
        <w:t xml:space="preserve">(размещено на </w:t>
      </w:r>
      <w:proofErr w:type="gramStart"/>
      <w:r>
        <w:rPr>
          <w:bCs/>
          <w:color w:val="0D0D0D"/>
          <w:sz w:val="20"/>
          <w:szCs w:val="20"/>
        </w:rPr>
        <w:t>сайте</w:t>
      </w:r>
      <w:proofErr w:type="gramEnd"/>
      <w:r>
        <w:rPr>
          <w:bCs/>
          <w:color w:val="0D0D0D"/>
          <w:sz w:val="20"/>
          <w:szCs w:val="20"/>
        </w:rPr>
        <w:t>)</w:t>
      </w:r>
    </w:p>
    <w:p w:rsidR="000A057B" w:rsidRPr="003024EE" w:rsidRDefault="000A057B" w:rsidP="003024EE">
      <w:pPr>
        <w:pStyle w:val="a3"/>
        <w:jc w:val="center"/>
        <w:rPr>
          <w:color w:val="0D0D0D"/>
          <w:sz w:val="20"/>
          <w:szCs w:val="20"/>
        </w:rPr>
      </w:pPr>
    </w:p>
    <w:p w:rsidR="00720710" w:rsidRPr="0021310D" w:rsidRDefault="00720710" w:rsidP="003024EE">
      <w:pPr>
        <w:pStyle w:val="a3"/>
        <w:jc w:val="right"/>
        <w:rPr>
          <w:color w:val="0D0D0D"/>
          <w:sz w:val="20"/>
          <w:szCs w:val="20"/>
        </w:rPr>
      </w:pPr>
      <w:r w:rsidRPr="0021310D">
        <w:rPr>
          <w:bCs/>
          <w:color w:val="0D0D0D"/>
          <w:sz w:val="20"/>
          <w:szCs w:val="20"/>
        </w:rPr>
        <w:t>ПРИЛОЖЕНИЕ 2</w:t>
      </w:r>
    </w:p>
    <w:p w:rsidR="00720710" w:rsidRDefault="00720710" w:rsidP="003024EE">
      <w:pPr>
        <w:pStyle w:val="a3"/>
        <w:jc w:val="center"/>
        <w:rPr>
          <w:b/>
          <w:bCs/>
          <w:color w:val="0D0D0D"/>
          <w:sz w:val="20"/>
          <w:szCs w:val="20"/>
        </w:rPr>
      </w:pPr>
      <w:r w:rsidRPr="0021310D">
        <w:rPr>
          <w:b/>
          <w:bCs/>
          <w:color w:val="0D0D0D"/>
          <w:sz w:val="20"/>
          <w:szCs w:val="20"/>
        </w:rPr>
        <w:t>ГРАФИК ДОКУМЕНТООБОРОТА</w:t>
      </w:r>
    </w:p>
    <w:p w:rsidR="003024EE" w:rsidRDefault="003024EE" w:rsidP="003024EE">
      <w:pPr>
        <w:pStyle w:val="a3"/>
        <w:jc w:val="center"/>
        <w:rPr>
          <w:bCs/>
          <w:color w:val="0D0D0D"/>
          <w:sz w:val="20"/>
          <w:szCs w:val="20"/>
        </w:rPr>
      </w:pPr>
      <w:r>
        <w:rPr>
          <w:bCs/>
          <w:color w:val="0D0D0D"/>
          <w:sz w:val="20"/>
          <w:szCs w:val="20"/>
        </w:rPr>
        <w:t xml:space="preserve">(размещено на </w:t>
      </w:r>
      <w:proofErr w:type="gramStart"/>
      <w:r>
        <w:rPr>
          <w:bCs/>
          <w:color w:val="0D0D0D"/>
          <w:sz w:val="20"/>
          <w:szCs w:val="20"/>
        </w:rPr>
        <w:t>сайте</w:t>
      </w:r>
      <w:proofErr w:type="gramEnd"/>
      <w:r>
        <w:rPr>
          <w:bCs/>
          <w:color w:val="0D0D0D"/>
          <w:sz w:val="20"/>
          <w:szCs w:val="20"/>
        </w:rPr>
        <w:t>)</w:t>
      </w:r>
    </w:p>
    <w:p w:rsidR="000A057B" w:rsidRPr="003024EE" w:rsidRDefault="000A057B" w:rsidP="003024EE">
      <w:pPr>
        <w:pStyle w:val="a3"/>
        <w:jc w:val="center"/>
        <w:rPr>
          <w:color w:val="0D0D0D"/>
          <w:sz w:val="20"/>
          <w:szCs w:val="20"/>
        </w:rPr>
      </w:pPr>
    </w:p>
    <w:p w:rsidR="006915D5" w:rsidRDefault="001113E3" w:rsidP="000A057B">
      <w:pPr>
        <w:pStyle w:val="a3"/>
        <w:jc w:val="center"/>
        <w:rPr>
          <w:rFonts w:eastAsia="Times New Roman"/>
          <w:b/>
          <w:bCs/>
          <w:color w:val="231F20"/>
          <w:w w:val="101"/>
          <w:sz w:val="14"/>
          <w:szCs w:val="14"/>
        </w:rPr>
        <w:sectPr w:rsidR="006915D5" w:rsidSect="00855223">
          <w:headerReference w:type="default" r:id="rId17"/>
          <w:type w:val="continuous"/>
          <w:pgSz w:w="11905" w:h="16837"/>
          <w:pgMar w:top="840" w:right="849" w:bottom="426" w:left="850" w:header="0" w:footer="0" w:gutter="0"/>
          <w:cols w:space="708"/>
        </w:sectPr>
      </w:pPr>
      <w:r>
        <w:rPr>
          <w:bCs/>
          <w:color w:val="0D0D0D"/>
          <w:sz w:val="20"/>
          <w:szCs w:val="20"/>
        </w:rPr>
        <w:t xml:space="preserve">                                                                        </w:t>
      </w:r>
      <w:r w:rsidR="000A057B">
        <w:rPr>
          <w:bCs/>
          <w:color w:val="0D0D0D"/>
          <w:sz w:val="20"/>
          <w:szCs w:val="20"/>
        </w:rPr>
        <w:t xml:space="preserve">                                         </w:t>
      </w:r>
      <w:r>
        <w:rPr>
          <w:bCs/>
          <w:color w:val="0D0D0D"/>
          <w:sz w:val="20"/>
          <w:szCs w:val="20"/>
        </w:rPr>
        <w:t xml:space="preserve">                                       </w:t>
      </w:r>
      <w:r w:rsidRPr="00CB55BA">
        <w:rPr>
          <w:b/>
          <w:w w:val="88"/>
          <w:sz w:val="14"/>
          <w:szCs w:val="14"/>
        </w:rPr>
        <w:t>П</w:t>
      </w:r>
      <w:r w:rsidRPr="00CB55BA">
        <w:rPr>
          <w:b/>
          <w:w w:val="94"/>
          <w:sz w:val="14"/>
          <w:szCs w:val="14"/>
        </w:rPr>
        <w:t>р</w:t>
      </w:r>
      <w:r w:rsidRPr="00CB55BA">
        <w:rPr>
          <w:b/>
          <w:w w:val="104"/>
          <w:sz w:val="14"/>
          <w:szCs w:val="14"/>
        </w:rPr>
        <w:t>о</w:t>
      </w:r>
      <w:r w:rsidRPr="00CB55BA">
        <w:rPr>
          <w:b/>
          <w:w w:val="96"/>
          <w:sz w:val="14"/>
          <w:szCs w:val="14"/>
        </w:rPr>
        <w:t>д</w:t>
      </w:r>
      <w:r w:rsidRPr="00CB55BA">
        <w:rPr>
          <w:b/>
          <w:w w:val="104"/>
          <w:sz w:val="14"/>
          <w:szCs w:val="14"/>
        </w:rPr>
        <w:t>о</w:t>
      </w:r>
      <w:r w:rsidRPr="00CB55BA">
        <w:rPr>
          <w:b/>
          <w:w w:val="90"/>
          <w:sz w:val="14"/>
          <w:szCs w:val="14"/>
        </w:rPr>
        <w:t>л</w:t>
      </w:r>
      <w:r w:rsidRPr="00CB55BA">
        <w:rPr>
          <w:b/>
          <w:w w:val="102"/>
          <w:sz w:val="14"/>
          <w:szCs w:val="14"/>
        </w:rPr>
        <w:t>ж</w:t>
      </w:r>
      <w:r w:rsidRPr="00CB55BA">
        <w:rPr>
          <w:b/>
          <w:w w:val="110"/>
          <w:sz w:val="14"/>
          <w:szCs w:val="14"/>
        </w:rPr>
        <w:t>е</w:t>
      </w:r>
      <w:r w:rsidRPr="00CB55BA">
        <w:rPr>
          <w:b/>
          <w:w w:val="91"/>
          <w:sz w:val="14"/>
          <w:szCs w:val="14"/>
        </w:rPr>
        <w:t>ни</w:t>
      </w:r>
      <w:r w:rsidRPr="00CB55BA">
        <w:rPr>
          <w:b/>
          <w:w w:val="110"/>
          <w:sz w:val="14"/>
          <w:szCs w:val="14"/>
        </w:rPr>
        <w:t>е</w:t>
      </w:r>
      <w:r w:rsidRPr="00CB55BA">
        <w:rPr>
          <w:b/>
          <w:spacing w:val="4"/>
          <w:sz w:val="14"/>
          <w:szCs w:val="14"/>
        </w:rPr>
        <w:t xml:space="preserve"> </w:t>
      </w:r>
      <w:r w:rsidRPr="00CB55BA">
        <w:rPr>
          <w:b/>
          <w:w w:val="91"/>
          <w:sz w:val="14"/>
          <w:szCs w:val="14"/>
        </w:rPr>
        <w:t>н</w:t>
      </w:r>
      <w:r w:rsidRPr="00CB55BA">
        <w:rPr>
          <w:b/>
          <w:w w:val="97"/>
          <w:sz w:val="14"/>
          <w:szCs w:val="14"/>
        </w:rPr>
        <w:t>а</w:t>
      </w:r>
      <w:r w:rsidRPr="00CB55BA">
        <w:rPr>
          <w:b/>
          <w:spacing w:val="5"/>
          <w:sz w:val="14"/>
          <w:szCs w:val="14"/>
        </w:rPr>
        <w:t xml:space="preserve"> </w:t>
      </w:r>
      <w:r w:rsidRPr="00CB55BA">
        <w:rPr>
          <w:b/>
          <w:w w:val="110"/>
          <w:sz w:val="14"/>
          <w:szCs w:val="14"/>
        </w:rPr>
        <w:t>с</w:t>
      </w:r>
      <w:r w:rsidRPr="00CB55BA">
        <w:rPr>
          <w:b/>
          <w:w w:val="92"/>
          <w:sz w:val="14"/>
          <w:szCs w:val="14"/>
        </w:rPr>
        <w:t>т</w:t>
      </w:r>
      <w:r w:rsidRPr="00CB55BA">
        <w:rPr>
          <w:b/>
          <w:w w:val="94"/>
          <w:sz w:val="14"/>
          <w:szCs w:val="14"/>
        </w:rPr>
        <w:t>р</w:t>
      </w:r>
      <w:r w:rsidRPr="00CB55BA">
        <w:rPr>
          <w:b/>
          <w:w w:val="115"/>
          <w:sz w:val="14"/>
          <w:szCs w:val="14"/>
        </w:rPr>
        <w:t>.</w:t>
      </w:r>
      <w:r w:rsidRPr="00CB55BA">
        <w:rPr>
          <w:b/>
          <w:spacing w:val="5"/>
          <w:sz w:val="14"/>
          <w:szCs w:val="14"/>
        </w:rPr>
        <w:t xml:space="preserve"> </w:t>
      </w:r>
      <w:r>
        <w:rPr>
          <w:b/>
          <w:w w:val="115"/>
          <w:sz w:val="14"/>
          <w:szCs w:val="14"/>
        </w:rPr>
        <w:t>11</w:t>
      </w:r>
      <w:r w:rsidRPr="00CB55BA">
        <w:rPr>
          <w:b/>
          <w:spacing w:val="6"/>
          <w:sz w:val="14"/>
          <w:szCs w:val="14"/>
        </w:rPr>
        <w:t xml:space="preserve"> </w:t>
      </w:r>
      <w:r w:rsidRPr="00CB55BA">
        <w:rPr>
          <w:b/>
          <w:w w:val="101"/>
          <w:sz w:val="14"/>
          <w:szCs w:val="14"/>
        </w:rPr>
        <w:t>&gt;&gt;&gt;</w:t>
      </w:r>
      <w:r w:rsidR="000A057B">
        <w:rPr>
          <w:b/>
          <w:w w:val="101"/>
          <w:sz w:val="14"/>
          <w:szCs w:val="14"/>
        </w:rPr>
        <w:t xml:space="preserve">   </w:t>
      </w:r>
      <w:r w:rsidR="006915D5" w:rsidRPr="00B95D97">
        <w:rPr>
          <w:sz w:val="20"/>
          <w:szCs w:val="20"/>
        </w:rPr>
        <w:t xml:space="preserve"> </w:t>
      </w:r>
      <w:r w:rsidR="006915D5" w:rsidRPr="000D59DB">
        <w:rPr>
          <w:sz w:val="20"/>
          <w:szCs w:val="20"/>
        </w:rPr>
        <w:t xml:space="preserve"> </w:t>
      </w:r>
      <w:r w:rsidR="006915D5">
        <w:rPr>
          <w:sz w:val="20"/>
          <w:szCs w:val="20"/>
        </w:rPr>
        <w:t xml:space="preserve">                   </w:t>
      </w:r>
      <w:r w:rsidR="006915D5">
        <w:rPr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2551"/>
      </w:tblGrid>
      <w:tr w:rsidR="006915D5" w:rsidTr="006915D5">
        <w:trPr>
          <w:cantSplit/>
          <w:trHeight w:hRule="exact" w:val="427"/>
        </w:trPr>
        <w:tc>
          <w:tcPr>
            <w:tcW w:w="7655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5D5" w:rsidRPr="00742DA2" w:rsidRDefault="006915D5" w:rsidP="006915D5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90848" behindDoc="1" locked="0" layoutInCell="0" allowOverlap="1" wp14:anchorId="065C5963" wp14:editId="1FDDD560">
                      <wp:simplePos x="0" y="0"/>
                      <wp:positionH relativeFrom="page">
                        <wp:posOffset>698014</wp:posOffset>
                      </wp:positionH>
                      <wp:positionV relativeFrom="page">
                        <wp:posOffset>633014</wp:posOffset>
                      </wp:positionV>
                      <wp:extent cx="313538" cy="271526"/>
                      <wp:effectExtent l="0" t="0" r="0" b="0"/>
                      <wp:wrapNone/>
                      <wp:docPr id="15" name="drawingObject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538" cy="2715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8" o:spid="_x0000_s1026" style="position:absolute;margin-left:54.95pt;margin-top:49.85pt;width:24.7pt;height:21.4pt;z-index:-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11</w:t>
            </w:r>
          </w:p>
        </w:tc>
        <w:tc>
          <w:tcPr>
            <w:tcW w:w="2551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5D5" w:rsidRDefault="006915D5" w:rsidP="009C5A80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6915D5" w:rsidRPr="0013472B" w:rsidRDefault="006915D5" w:rsidP="006915D5">
      <w:pPr>
        <w:widowControl w:val="0"/>
        <w:ind w:right="-20"/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10</w:t>
      </w:r>
    </w:p>
    <w:p w:rsidR="000A057B" w:rsidRPr="0021310D" w:rsidRDefault="000A057B" w:rsidP="000A057B">
      <w:pPr>
        <w:pStyle w:val="a3"/>
        <w:jc w:val="right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ПРИЛОЖЕНИЕ 3</w:t>
      </w:r>
    </w:p>
    <w:p w:rsidR="000A057B" w:rsidRPr="0021310D" w:rsidRDefault="000A057B" w:rsidP="000A057B">
      <w:pPr>
        <w:pStyle w:val="a3"/>
        <w:jc w:val="center"/>
        <w:rPr>
          <w:color w:val="0D0D0D"/>
          <w:sz w:val="20"/>
          <w:szCs w:val="20"/>
        </w:rPr>
      </w:pPr>
      <w:r w:rsidRPr="0021310D">
        <w:rPr>
          <w:b/>
          <w:bCs/>
          <w:color w:val="0D0D0D"/>
          <w:sz w:val="20"/>
          <w:szCs w:val="20"/>
        </w:rPr>
        <w:t>ПЕРИОДИЧНОСТЬ ФОРМИРОВАНИЯ РЕГИСТРОВ</w:t>
      </w:r>
    </w:p>
    <w:p w:rsidR="000A057B" w:rsidRPr="0021310D" w:rsidRDefault="000A057B" w:rsidP="000A057B">
      <w:pPr>
        <w:pStyle w:val="a3"/>
        <w:jc w:val="center"/>
        <w:rPr>
          <w:color w:val="0D0D0D"/>
          <w:sz w:val="20"/>
          <w:szCs w:val="20"/>
        </w:rPr>
      </w:pPr>
      <w:r w:rsidRPr="0021310D">
        <w:rPr>
          <w:b/>
          <w:bCs/>
          <w:color w:val="0D0D0D"/>
          <w:sz w:val="20"/>
          <w:szCs w:val="20"/>
        </w:rPr>
        <w:t>БЮДЖЕТНОГО УЧЕТА НА БУМАЖНЫХ НОСИТЕЛЯХ</w:t>
      </w:r>
    </w:p>
    <w:p w:rsidR="000A057B" w:rsidRPr="0021310D" w:rsidRDefault="000A057B" w:rsidP="000A057B">
      <w:pPr>
        <w:pStyle w:val="a3"/>
        <w:jc w:val="center"/>
        <w:rPr>
          <w:color w:val="0D0D0D"/>
          <w:sz w:val="20"/>
          <w:szCs w:val="20"/>
        </w:rPr>
      </w:pPr>
      <w:r w:rsidRPr="0021310D">
        <w:rPr>
          <w:b/>
          <w:bCs/>
          <w:color w:val="0D0D0D"/>
          <w:sz w:val="20"/>
          <w:szCs w:val="20"/>
        </w:rPr>
        <w:t>В УСЛОВИЯХ КОМПЛЕКСНОЙ АВТОМАТИЗАЦИИ</w:t>
      </w:r>
    </w:p>
    <w:p w:rsidR="000A057B" w:rsidRDefault="000A057B" w:rsidP="000A057B">
      <w:pPr>
        <w:pStyle w:val="a3"/>
        <w:jc w:val="center"/>
        <w:rPr>
          <w:b/>
          <w:bCs/>
          <w:color w:val="0D0D0D"/>
          <w:sz w:val="20"/>
          <w:szCs w:val="20"/>
        </w:rPr>
      </w:pPr>
      <w:r w:rsidRPr="0021310D">
        <w:rPr>
          <w:b/>
          <w:bCs/>
          <w:color w:val="0D0D0D"/>
          <w:sz w:val="20"/>
          <w:szCs w:val="20"/>
        </w:rPr>
        <w:t>БЮДЖЕТНОГО УЧЕТА</w:t>
      </w:r>
    </w:p>
    <w:p w:rsidR="000A057B" w:rsidRPr="001113E3" w:rsidRDefault="000A057B" w:rsidP="000A057B">
      <w:pPr>
        <w:pStyle w:val="a3"/>
        <w:jc w:val="center"/>
        <w:rPr>
          <w:color w:val="0D0D0D"/>
          <w:sz w:val="20"/>
          <w:szCs w:val="20"/>
        </w:rPr>
      </w:pPr>
      <w:r>
        <w:rPr>
          <w:bCs/>
          <w:color w:val="0D0D0D"/>
          <w:sz w:val="20"/>
          <w:szCs w:val="20"/>
        </w:rPr>
        <w:t xml:space="preserve">(размещено на </w:t>
      </w:r>
      <w:proofErr w:type="gramStart"/>
      <w:r>
        <w:rPr>
          <w:bCs/>
          <w:color w:val="0D0D0D"/>
          <w:sz w:val="20"/>
          <w:szCs w:val="20"/>
        </w:rPr>
        <w:t>сайте</w:t>
      </w:r>
      <w:proofErr w:type="gramEnd"/>
      <w:r>
        <w:rPr>
          <w:bCs/>
          <w:color w:val="0D0D0D"/>
          <w:sz w:val="20"/>
          <w:szCs w:val="20"/>
        </w:rPr>
        <w:t>)</w:t>
      </w:r>
    </w:p>
    <w:p w:rsidR="000A057B" w:rsidRDefault="000A057B" w:rsidP="001113E3">
      <w:pPr>
        <w:pStyle w:val="a3"/>
        <w:jc w:val="right"/>
        <w:rPr>
          <w:color w:val="0D0D0D"/>
          <w:sz w:val="20"/>
          <w:szCs w:val="20"/>
        </w:rPr>
      </w:pPr>
    </w:p>
    <w:p w:rsidR="003024EE" w:rsidRPr="0021310D" w:rsidRDefault="003024EE" w:rsidP="001113E3">
      <w:pPr>
        <w:pStyle w:val="a3"/>
        <w:jc w:val="right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ПРИЛОЖЕНИЕ 4</w:t>
      </w:r>
    </w:p>
    <w:p w:rsidR="001113E3" w:rsidRDefault="001113E3" w:rsidP="001113E3">
      <w:pPr>
        <w:pStyle w:val="a3"/>
        <w:jc w:val="center"/>
        <w:rPr>
          <w:b/>
          <w:color w:val="0D0D0D"/>
          <w:sz w:val="20"/>
          <w:szCs w:val="20"/>
        </w:rPr>
      </w:pPr>
      <w:r>
        <w:rPr>
          <w:b/>
          <w:color w:val="0D0D0D"/>
          <w:sz w:val="20"/>
          <w:szCs w:val="20"/>
        </w:rPr>
        <w:t>АКТ</w:t>
      </w:r>
    </w:p>
    <w:p w:rsidR="001113E3" w:rsidRDefault="001113E3" w:rsidP="001113E3">
      <w:pPr>
        <w:pStyle w:val="a3"/>
        <w:jc w:val="center"/>
        <w:rPr>
          <w:b/>
          <w:bCs/>
          <w:color w:val="0D0D0D"/>
          <w:sz w:val="20"/>
          <w:szCs w:val="20"/>
        </w:rPr>
      </w:pPr>
      <w:r w:rsidRPr="0021310D">
        <w:rPr>
          <w:b/>
          <w:color w:val="0D0D0D"/>
          <w:sz w:val="20"/>
          <w:szCs w:val="20"/>
        </w:rPr>
        <w:t xml:space="preserve">о </w:t>
      </w:r>
      <w:r w:rsidRPr="0021310D">
        <w:rPr>
          <w:b/>
          <w:bCs/>
          <w:color w:val="0D0D0D"/>
          <w:sz w:val="20"/>
          <w:szCs w:val="20"/>
        </w:rPr>
        <w:t>выявленных дефектах оборудования</w:t>
      </w:r>
    </w:p>
    <w:p w:rsidR="001113E3" w:rsidRDefault="001113E3" w:rsidP="001113E3">
      <w:pPr>
        <w:pStyle w:val="a3"/>
        <w:jc w:val="center"/>
        <w:rPr>
          <w:bCs/>
          <w:color w:val="0D0D0D"/>
          <w:sz w:val="20"/>
          <w:szCs w:val="20"/>
        </w:rPr>
      </w:pPr>
      <w:r>
        <w:rPr>
          <w:bCs/>
          <w:color w:val="0D0D0D"/>
          <w:sz w:val="20"/>
          <w:szCs w:val="20"/>
        </w:rPr>
        <w:t xml:space="preserve">(размещено на </w:t>
      </w:r>
      <w:proofErr w:type="gramStart"/>
      <w:r>
        <w:rPr>
          <w:bCs/>
          <w:color w:val="0D0D0D"/>
          <w:sz w:val="20"/>
          <w:szCs w:val="20"/>
        </w:rPr>
        <w:t>сайте</w:t>
      </w:r>
      <w:proofErr w:type="gramEnd"/>
      <w:r>
        <w:rPr>
          <w:bCs/>
          <w:color w:val="0D0D0D"/>
          <w:sz w:val="20"/>
          <w:szCs w:val="20"/>
        </w:rPr>
        <w:t>)</w:t>
      </w:r>
    </w:p>
    <w:p w:rsidR="000A057B" w:rsidRPr="001113E3" w:rsidRDefault="000A057B" w:rsidP="001113E3">
      <w:pPr>
        <w:pStyle w:val="a3"/>
        <w:jc w:val="center"/>
        <w:rPr>
          <w:color w:val="0D0D0D"/>
          <w:sz w:val="20"/>
          <w:szCs w:val="20"/>
        </w:rPr>
      </w:pPr>
    </w:p>
    <w:p w:rsidR="003024EE" w:rsidRPr="0021310D" w:rsidRDefault="003024EE" w:rsidP="001113E3">
      <w:pPr>
        <w:pStyle w:val="a3"/>
        <w:jc w:val="right"/>
        <w:rPr>
          <w:color w:val="0D0D0D"/>
          <w:sz w:val="20"/>
          <w:szCs w:val="20"/>
        </w:rPr>
      </w:pPr>
      <w:r w:rsidRPr="0021310D">
        <w:rPr>
          <w:color w:val="0D0D0D"/>
          <w:sz w:val="20"/>
          <w:szCs w:val="20"/>
        </w:rPr>
        <w:t>ПРИЛОЖЕНИЕ 5</w:t>
      </w:r>
    </w:p>
    <w:p w:rsidR="003024EE" w:rsidRDefault="003024EE" w:rsidP="001113E3">
      <w:pPr>
        <w:pStyle w:val="a3"/>
        <w:jc w:val="center"/>
        <w:rPr>
          <w:b/>
          <w:bCs/>
          <w:color w:val="0D0D0D"/>
          <w:sz w:val="20"/>
          <w:szCs w:val="20"/>
        </w:rPr>
      </w:pPr>
      <w:r w:rsidRPr="0021310D">
        <w:rPr>
          <w:b/>
          <w:bCs/>
          <w:color w:val="0D0D0D"/>
          <w:sz w:val="20"/>
          <w:szCs w:val="20"/>
        </w:rPr>
        <w:t>КОРРЕСПОНДЕНЦИЯ СЧЕТОВ БЮДЖЕТНОГО УЧЕТА</w:t>
      </w:r>
    </w:p>
    <w:p w:rsidR="001113E3" w:rsidRPr="001113E3" w:rsidRDefault="001113E3" w:rsidP="001113E3">
      <w:pPr>
        <w:pStyle w:val="a3"/>
        <w:jc w:val="center"/>
        <w:rPr>
          <w:color w:val="0D0D0D"/>
          <w:sz w:val="20"/>
          <w:szCs w:val="20"/>
        </w:rPr>
      </w:pPr>
      <w:r>
        <w:rPr>
          <w:bCs/>
          <w:color w:val="0D0D0D"/>
          <w:sz w:val="20"/>
          <w:szCs w:val="20"/>
        </w:rPr>
        <w:t xml:space="preserve">(размещено на </w:t>
      </w:r>
      <w:proofErr w:type="gramStart"/>
      <w:r>
        <w:rPr>
          <w:bCs/>
          <w:color w:val="0D0D0D"/>
          <w:sz w:val="20"/>
          <w:szCs w:val="20"/>
        </w:rPr>
        <w:t>сайте</w:t>
      </w:r>
      <w:proofErr w:type="gramEnd"/>
      <w:r>
        <w:rPr>
          <w:bCs/>
          <w:color w:val="0D0D0D"/>
          <w:sz w:val="20"/>
          <w:szCs w:val="20"/>
        </w:rPr>
        <w:t>)</w:t>
      </w:r>
    </w:p>
    <w:p w:rsidR="003024EE" w:rsidRDefault="003024EE" w:rsidP="003024EE">
      <w:pPr>
        <w:pStyle w:val="a3"/>
        <w:jc w:val="center"/>
        <w:rPr>
          <w:sz w:val="20"/>
          <w:szCs w:val="20"/>
        </w:rPr>
      </w:pPr>
    </w:p>
    <w:p w:rsidR="000A057B" w:rsidRPr="00311C80" w:rsidRDefault="000A057B" w:rsidP="000A057B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</w:t>
      </w:r>
    </w:p>
    <w:p w:rsidR="000A057B" w:rsidRPr="00311C80" w:rsidRDefault="000A057B" w:rsidP="000A057B">
      <w:pPr>
        <w:pStyle w:val="a3"/>
        <w:jc w:val="center"/>
        <w:rPr>
          <w:b/>
          <w:sz w:val="20"/>
          <w:szCs w:val="20"/>
        </w:rPr>
      </w:pPr>
      <w:r w:rsidRPr="00311C80">
        <w:rPr>
          <w:b/>
          <w:sz w:val="20"/>
          <w:szCs w:val="20"/>
        </w:rPr>
        <w:t>УЛЫБИНСКОГО СЕЛЬСОВЕТА</w:t>
      </w:r>
    </w:p>
    <w:p w:rsidR="000A057B" w:rsidRPr="00311C80" w:rsidRDefault="000A057B" w:rsidP="000A057B">
      <w:pPr>
        <w:pStyle w:val="a3"/>
        <w:jc w:val="center"/>
        <w:rPr>
          <w:b/>
          <w:sz w:val="20"/>
          <w:szCs w:val="20"/>
        </w:rPr>
      </w:pPr>
      <w:r w:rsidRPr="00311C80">
        <w:rPr>
          <w:b/>
          <w:sz w:val="20"/>
          <w:szCs w:val="20"/>
        </w:rPr>
        <w:t>ИСКИТИМСКОГО РАЙОНА НОВОСИБИРСКОЙ ОБЛАСТИ</w:t>
      </w:r>
    </w:p>
    <w:p w:rsidR="000A057B" w:rsidRPr="00311C80" w:rsidRDefault="000A057B" w:rsidP="000A057B">
      <w:pPr>
        <w:pStyle w:val="a3"/>
        <w:jc w:val="center"/>
        <w:rPr>
          <w:b/>
          <w:sz w:val="20"/>
          <w:szCs w:val="20"/>
        </w:rPr>
      </w:pPr>
    </w:p>
    <w:p w:rsidR="000A057B" w:rsidRDefault="000A057B" w:rsidP="000A057B">
      <w:pPr>
        <w:pStyle w:val="a3"/>
        <w:jc w:val="center"/>
        <w:rPr>
          <w:b/>
          <w:sz w:val="20"/>
          <w:szCs w:val="20"/>
        </w:rPr>
      </w:pPr>
      <w:r w:rsidRPr="00311C80">
        <w:rPr>
          <w:b/>
          <w:sz w:val="20"/>
          <w:szCs w:val="20"/>
        </w:rPr>
        <w:t xml:space="preserve">ПОСТАНОВЛЕНИЕ № </w:t>
      </w:r>
      <w:r>
        <w:rPr>
          <w:b/>
          <w:sz w:val="20"/>
          <w:szCs w:val="20"/>
        </w:rPr>
        <w:t>07</w:t>
      </w:r>
      <w:r w:rsidRPr="00311C80">
        <w:rPr>
          <w:b/>
          <w:sz w:val="20"/>
          <w:szCs w:val="20"/>
        </w:rPr>
        <w:t xml:space="preserve"> от </w:t>
      </w:r>
      <w:r>
        <w:rPr>
          <w:b/>
          <w:sz w:val="20"/>
          <w:szCs w:val="20"/>
        </w:rPr>
        <w:t>16</w:t>
      </w:r>
      <w:r w:rsidRPr="00311C80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01</w:t>
      </w:r>
      <w:r w:rsidRPr="00311C80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 xml:space="preserve">3 </w:t>
      </w:r>
      <w:proofErr w:type="spellStart"/>
      <w:r w:rsidRPr="00311C80">
        <w:rPr>
          <w:b/>
          <w:sz w:val="20"/>
          <w:szCs w:val="20"/>
        </w:rPr>
        <w:t>с</w:t>
      </w:r>
      <w:proofErr w:type="gramStart"/>
      <w:r w:rsidRPr="00311C80">
        <w:rPr>
          <w:b/>
          <w:sz w:val="20"/>
          <w:szCs w:val="20"/>
        </w:rPr>
        <w:t>.У</w:t>
      </w:r>
      <w:proofErr w:type="gramEnd"/>
      <w:r w:rsidRPr="00311C80">
        <w:rPr>
          <w:b/>
          <w:sz w:val="20"/>
          <w:szCs w:val="20"/>
        </w:rPr>
        <w:t>лыбино</w:t>
      </w:r>
      <w:proofErr w:type="spellEnd"/>
    </w:p>
    <w:p w:rsidR="000A057B" w:rsidRDefault="000A057B" w:rsidP="000A057B">
      <w:pPr>
        <w:pStyle w:val="a3"/>
        <w:ind w:firstLine="720"/>
        <w:jc w:val="center"/>
        <w:rPr>
          <w:b/>
          <w:bCs/>
          <w:sz w:val="20"/>
          <w:szCs w:val="20"/>
        </w:rPr>
      </w:pPr>
    </w:p>
    <w:p w:rsidR="00BA7562" w:rsidRDefault="00BA7562" w:rsidP="000A057B">
      <w:pPr>
        <w:pStyle w:val="a3"/>
        <w:ind w:firstLine="720"/>
        <w:jc w:val="center"/>
        <w:rPr>
          <w:b/>
          <w:bCs/>
          <w:sz w:val="20"/>
          <w:szCs w:val="20"/>
        </w:rPr>
      </w:pPr>
      <w:r w:rsidRPr="00BA7562">
        <w:rPr>
          <w:b/>
          <w:bCs/>
          <w:sz w:val="20"/>
          <w:szCs w:val="20"/>
        </w:rPr>
        <w:t xml:space="preserve">Об утверждении отчета о ходе реализации и оценке эффективности </w:t>
      </w:r>
    </w:p>
    <w:p w:rsidR="00BA7562" w:rsidRDefault="00BA7562" w:rsidP="000A057B">
      <w:pPr>
        <w:pStyle w:val="a3"/>
        <w:ind w:firstLine="720"/>
        <w:jc w:val="center"/>
        <w:rPr>
          <w:b/>
          <w:bCs/>
          <w:sz w:val="20"/>
          <w:szCs w:val="20"/>
        </w:rPr>
      </w:pPr>
      <w:r w:rsidRPr="00BA7562">
        <w:rPr>
          <w:b/>
          <w:bCs/>
          <w:sz w:val="20"/>
          <w:szCs w:val="20"/>
        </w:rPr>
        <w:t xml:space="preserve">муниципальных программ Улыбинского сельсовета Искитимского района </w:t>
      </w:r>
    </w:p>
    <w:p w:rsidR="000A057B" w:rsidRDefault="00BA7562" w:rsidP="000A057B">
      <w:pPr>
        <w:pStyle w:val="a3"/>
        <w:ind w:firstLine="720"/>
        <w:jc w:val="center"/>
        <w:rPr>
          <w:b/>
          <w:bCs/>
          <w:sz w:val="20"/>
          <w:szCs w:val="20"/>
        </w:rPr>
      </w:pPr>
      <w:r w:rsidRPr="00BA7562">
        <w:rPr>
          <w:b/>
          <w:bCs/>
          <w:sz w:val="20"/>
          <w:szCs w:val="20"/>
        </w:rPr>
        <w:t>Новосибирской области за 2023 год</w:t>
      </w:r>
    </w:p>
    <w:p w:rsidR="00BA7562" w:rsidRPr="00781106" w:rsidRDefault="00BA7562" w:rsidP="000A057B">
      <w:pPr>
        <w:pStyle w:val="a3"/>
        <w:ind w:firstLine="720"/>
        <w:jc w:val="center"/>
        <w:rPr>
          <w:b/>
          <w:sz w:val="20"/>
          <w:szCs w:val="20"/>
          <w:lang w:val="x-none"/>
        </w:rPr>
      </w:pPr>
    </w:p>
    <w:p w:rsidR="000A057B" w:rsidRPr="00311C80" w:rsidRDefault="00BA7562" w:rsidP="000A057B">
      <w:pPr>
        <w:pStyle w:val="a3"/>
        <w:ind w:firstLine="720"/>
        <w:rPr>
          <w:sz w:val="20"/>
          <w:szCs w:val="20"/>
        </w:rPr>
      </w:pPr>
      <w:r w:rsidRPr="00BA7562">
        <w:rPr>
          <w:sz w:val="20"/>
          <w:szCs w:val="20"/>
        </w:rPr>
        <w:t>Руководствуясь постановлением администрации Улыбинского сельсовета Искитимского района Новосибирской области от 24.05.2021 №38 «Об утверждении Порядка разработки, реализации и оценки эффективности муниципальных программ Улыбинского сельсовета Искитимского района Новосибирской области» администрация     Улыбинского сельсовета Искитимского района Новосибирской области</w:t>
      </w:r>
      <w:r w:rsidR="000A057B" w:rsidRPr="00311C80">
        <w:rPr>
          <w:sz w:val="20"/>
          <w:szCs w:val="20"/>
        </w:rPr>
        <w:t>,</w:t>
      </w:r>
    </w:p>
    <w:p w:rsidR="00BA7562" w:rsidRDefault="000A057B" w:rsidP="00BA7562">
      <w:pPr>
        <w:pStyle w:val="a3"/>
        <w:rPr>
          <w:sz w:val="20"/>
          <w:szCs w:val="20"/>
        </w:rPr>
      </w:pPr>
      <w:r w:rsidRPr="00311C80">
        <w:rPr>
          <w:sz w:val="20"/>
          <w:szCs w:val="20"/>
        </w:rPr>
        <w:t>ПОСТАНОВЛЯЕТ:</w:t>
      </w:r>
      <w:r>
        <w:rPr>
          <w:sz w:val="20"/>
          <w:szCs w:val="20"/>
        </w:rPr>
        <w:t xml:space="preserve"> </w:t>
      </w:r>
    </w:p>
    <w:p w:rsidR="00BA7562" w:rsidRPr="00BA7562" w:rsidRDefault="00BA7562" w:rsidP="00BA7562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  <w:t xml:space="preserve">1. </w:t>
      </w:r>
      <w:r w:rsidRPr="00BA7562">
        <w:rPr>
          <w:bCs/>
          <w:sz w:val="20"/>
          <w:szCs w:val="20"/>
        </w:rPr>
        <w:t xml:space="preserve">Утвердить отчет о ходе реализации и оценке эффективности муниципальных программ Улыбинского сельсовета Искитимского района Новосибирской области за 2022 год согласно приложению, к настоящему постановлению. </w:t>
      </w:r>
    </w:p>
    <w:p w:rsidR="00BA7562" w:rsidRPr="00BA7562" w:rsidRDefault="00BA7562" w:rsidP="00BA7562">
      <w:pPr>
        <w:pStyle w:val="a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BA7562">
        <w:rPr>
          <w:bCs/>
          <w:sz w:val="20"/>
          <w:szCs w:val="20"/>
        </w:rPr>
        <w:t>2. Постановление опубликовать в газете «Улыбинский вестник» и разместить в сети Интернет на официальном сайте</w:t>
      </w:r>
      <w:r w:rsidRPr="00BA7562">
        <w:rPr>
          <w:bCs/>
          <w:i/>
          <w:sz w:val="20"/>
          <w:szCs w:val="20"/>
        </w:rPr>
        <w:t xml:space="preserve"> </w:t>
      </w:r>
      <w:r w:rsidRPr="00BA7562">
        <w:rPr>
          <w:bCs/>
          <w:sz w:val="20"/>
          <w:szCs w:val="20"/>
        </w:rPr>
        <w:t>Улыбинского сельсовета Искитимского района Новосибирской области</w:t>
      </w:r>
      <w:proofErr w:type="gramStart"/>
      <w:r w:rsidRPr="00BA7562">
        <w:rPr>
          <w:bCs/>
          <w:sz w:val="20"/>
          <w:szCs w:val="20"/>
        </w:rPr>
        <w:t>.</w:t>
      </w:r>
      <w:r w:rsidRPr="00BA7562">
        <w:rPr>
          <w:bCs/>
          <w:sz w:val="20"/>
          <w:szCs w:val="20"/>
        </w:rPr>
        <w:tab/>
      </w:r>
      <w:proofErr w:type="gramEnd"/>
    </w:p>
    <w:p w:rsidR="000A057B" w:rsidRPr="00311C80" w:rsidRDefault="000A057B" w:rsidP="000A057B">
      <w:pPr>
        <w:pStyle w:val="a3"/>
        <w:jc w:val="right"/>
        <w:rPr>
          <w:b/>
          <w:sz w:val="20"/>
          <w:szCs w:val="20"/>
        </w:rPr>
      </w:pPr>
      <w:r w:rsidRPr="00311C80">
        <w:rPr>
          <w:b/>
          <w:sz w:val="20"/>
          <w:szCs w:val="20"/>
        </w:rPr>
        <w:t>Глава Улыбинского сельсовета  Искитимского района  Новосибирской области И.А.Кладинова</w:t>
      </w:r>
    </w:p>
    <w:p w:rsidR="00A67834" w:rsidRPr="00A67834" w:rsidRDefault="00A67834" w:rsidP="00A67834">
      <w:pPr>
        <w:pStyle w:val="a3"/>
        <w:jc w:val="right"/>
        <w:rPr>
          <w:sz w:val="20"/>
          <w:szCs w:val="20"/>
        </w:rPr>
      </w:pPr>
      <w:r w:rsidRPr="00A67834">
        <w:rPr>
          <w:sz w:val="20"/>
          <w:szCs w:val="20"/>
        </w:rPr>
        <w:t>Приложение</w:t>
      </w:r>
    </w:p>
    <w:p w:rsidR="00A67834" w:rsidRPr="00A67834" w:rsidRDefault="00A67834" w:rsidP="00A67834">
      <w:pPr>
        <w:pStyle w:val="a3"/>
        <w:jc w:val="right"/>
        <w:rPr>
          <w:sz w:val="20"/>
          <w:szCs w:val="20"/>
        </w:rPr>
      </w:pPr>
      <w:r w:rsidRPr="00A67834">
        <w:rPr>
          <w:sz w:val="20"/>
          <w:szCs w:val="20"/>
        </w:rPr>
        <w:t>к постановлению администрации</w:t>
      </w:r>
    </w:p>
    <w:p w:rsidR="00A67834" w:rsidRPr="00A67834" w:rsidRDefault="00A67834" w:rsidP="00A67834">
      <w:pPr>
        <w:pStyle w:val="a3"/>
        <w:jc w:val="right"/>
        <w:rPr>
          <w:sz w:val="20"/>
          <w:szCs w:val="20"/>
        </w:rPr>
      </w:pPr>
      <w:r w:rsidRPr="00A67834">
        <w:rPr>
          <w:sz w:val="20"/>
          <w:szCs w:val="20"/>
        </w:rPr>
        <w:t xml:space="preserve"> Улыбинского сельсовета</w:t>
      </w:r>
    </w:p>
    <w:p w:rsidR="00A67834" w:rsidRPr="00A67834" w:rsidRDefault="00A67834" w:rsidP="00A67834">
      <w:pPr>
        <w:pStyle w:val="a3"/>
        <w:jc w:val="right"/>
        <w:rPr>
          <w:sz w:val="20"/>
          <w:szCs w:val="20"/>
        </w:rPr>
      </w:pPr>
      <w:r w:rsidRPr="00A67834">
        <w:rPr>
          <w:sz w:val="20"/>
          <w:szCs w:val="20"/>
        </w:rPr>
        <w:t xml:space="preserve">Искитимского района </w:t>
      </w:r>
    </w:p>
    <w:p w:rsidR="00A67834" w:rsidRPr="00A67834" w:rsidRDefault="00A67834" w:rsidP="00A67834">
      <w:pPr>
        <w:pStyle w:val="a3"/>
        <w:jc w:val="right"/>
        <w:rPr>
          <w:sz w:val="20"/>
          <w:szCs w:val="20"/>
        </w:rPr>
      </w:pPr>
      <w:r w:rsidRPr="00A67834">
        <w:rPr>
          <w:sz w:val="20"/>
          <w:szCs w:val="20"/>
        </w:rPr>
        <w:t>Новосибирской области</w:t>
      </w:r>
    </w:p>
    <w:p w:rsidR="00A67834" w:rsidRPr="00A67834" w:rsidRDefault="00A67834" w:rsidP="00A67834">
      <w:pPr>
        <w:pStyle w:val="a3"/>
        <w:jc w:val="right"/>
        <w:rPr>
          <w:sz w:val="20"/>
          <w:szCs w:val="20"/>
        </w:rPr>
      </w:pPr>
      <w:r w:rsidRPr="00A67834">
        <w:rPr>
          <w:sz w:val="20"/>
          <w:szCs w:val="20"/>
        </w:rPr>
        <w:t>от 16.01.2023 № 07</w:t>
      </w:r>
    </w:p>
    <w:p w:rsidR="00A67834" w:rsidRPr="00A67834" w:rsidRDefault="00A67834" w:rsidP="00A67834">
      <w:pPr>
        <w:pStyle w:val="a3"/>
        <w:jc w:val="center"/>
        <w:rPr>
          <w:b/>
          <w:bCs/>
          <w:sz w:val="20"/>
          <w:szCs w:val="20"/>
        </w:rPr>
      </w:pPr>
      <w:r w:rsidRPr="00A67834">
        <w:rPr>
          <w:b/>
          <w:bCs/>
          <w:sz w:val="20"/>
          <w:szCs w:val="20"/>
        </w:rPr>
        <w:t>О</w:t>
      </w:r>
      <w:r>
        <w:rPr>
          <w:b/>
          <w:bCs/>
          <w:sz w:val="20"/>
          <w:szCs w:val="20"/>
        </w:rPr>
        <w:t>ТЧЕТ</w:t>
      </w:r>
    </w:p>
    <w:p w:rsidR="00A67834" w:rsidRPr="00A67834" w:rsidRDefault="00A67834" w:rsidP="00A67834">
      <w:pPr>
        <w:pStyle w:val="a3"/>
        <w:jc w:val="center"/>
        <w:rPr>
          <w:b/>
          <w:bCs/>
          <w:sz w:val="20"/>
          <w:szCs w:val="20"/>
        </w:rPr>
      </w:pPr>
      <w:r w:rsidRPr="00A67834">
        <w:rPr>
          <w:b/>
          <w:bCs/>
          <w:sz w:val="20"/>
          <w:szCs w:val="20"/>
        </w:rPr>
        <w:t>о ходе реализации и оценке эффективности муниципальных программ</w:t>
      </w:r>
    </w:p>
    <w:p w:rsidR="00A67834" w:rsidRPr="00A67834" w:rsidRDefault="00A67834" w:rsidP="00A67834">
      <w:pPr>
        <w:pStyle w:val="a3"/>
        <w:jc w:val="center"/>
        <w:rPr>
          <w:b/>
          <w:bCs/>
          <w:sz w:val="20"/>
          <w:szCs w:val="20"/>
        </w:rPr>
      </w:pPr>
      <w:r w:rsidRPr="00A67834">
        <w:rPr>
          <w:b/>
          <w:bCs/>
          <w:sz w:val="20"/>
          <w:szCs w:val="20"/>
        </w:rPr>
        <w:t>Улыбинского сельсовета Искитимского района Новосибирской области за 2022 год</w:t>
      </w:r>
    </w:p>
    <w:p w:rsidR="00A67834" w:rsidRPr="00A67834" w:rsidRDefault="00A67834" w:rsidP="00A67834">
      <w:pPr>
        <w:pStyle w:val="a3"/>
        <w:rPr>
          <w:b/>
          <w:bCs/>
          <w:sz w:val="20"/>
          <w:szCs w:val="20"/>
        </w:rPr>
      </w:pPr>
    </w:p>
    <w:p w:rsidR="00A67834" w:rsidRPr="00A67834" w:rsidRDefault="00A67834" w:rsidP="00A67834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Pr="00A67834">
        <w:rPr>
          <w:sz w:val="20"/>
          <w:szCs w:val="20"/>
        </w:rPr>
        <w:t>Оценка эффективности реализации муниципальных программ Улыбинского сельсовета Искитимского района Новосибирской области за 2022 год проведена  заместителем главы администрации Улыбинского сельсовета Искитимского района Новосибирской области в соответствии Порядком, утвержденным постановлением администрации Улыбинского сельсовета Искитимского района Новосибирской области  от 24.05.2021 №38 «Об утверждении Порядка разработки, реализации и оценки эффективности муниципальных программ Улыбинского сельсовета Искитимского района Новосибирской области»».</w:t>
      </w:r>
      <w:proofErr w:type="gramEnd"/>
    </w:p>
    <w:p w:rsidR="00A67834" w:rsidRPr="00A67834" w:rsidRDefault="00A67834" w:rsidP="00A67834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A67834">
        <w:rPr>
          <w:sz w:val="20"/>
          <w:szCs w:val="20"/>
        </w:rPr>
        <w:t>В 2022 году обеспечена реализация 5 муниципальных программ, в т. ч. в сфере благоустройства, культуры, дорожного хозяйства: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A67834">
        <w:rPr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 w:rsidRPr="00A67834">
        <w:rPr>
          <w:sz w:val="20"/>
          <w:szCs w:val="20"/>
        </w:rPr>
        <w:t xml:space="preserve">Дорожное хозяйство на территории Улыбинского сельсовета; 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A67834">
        <w:rPr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 w:rsidRPr="00A67834">
        <w:rPr>
          <w:sz w:val="20"/>
          <w:szCs w:val="20"/>
        </w:rPr>
        <w:t xml:space="preserve">Благоустройство территории Улыбинского сельсовета; 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A67834">
        <w:rPr>
          <w:sz w:val="20"/>
          <w:szCs w:val="20"/>
        </w:rPr>
        <w:t>3.</w:t>
      </w:r>
      <w:r>
        <w:rPr>
          <w:sz w:val="20"/>
          <w:szCs w:val="20"/>
        </w:rPr>
        <w:t xml:space="preserve"> </w:t>
      </w:r>
      <w:r w:rsidRPr="00A67834">
        <w:rPr>
          <w:sz w:val="20"/>
          <w:szCs w:val="20"/>
        </w:rPr>
        <w:t xml:space="preserve">Сохранение и развитие культуры на территории Улыбинского сельсовета; 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 w:rsidRPr="00A67834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 w:rsidRPr="00A67834">
        <w:rPr>
          <w:sz w:val="20"/>
          <w:szCs w:val="20"/>
        </w:rPr>
        <w:t>4. Защита населения и территории от чрезвычайных ситуаций, обеспечение пожарной безопасности и безопасности людей на водных объектах на территории Улыбинского сельсовета;</w:t>
      </w:r>
      <w:r w:rsidRPr="00A67834">
        <w:rPr>
          <w:sz w:val="20"/>
          <w:szCs w:val="20"/>
        </w:rPr>
        <w:tab/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 w:rsidRPr="00A67834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 w:rsidRPr="00A67834">
        <w:rPr>
          <w:sz w:val="20"/>
          <w:szCs w:val="20"/>
        </w:rPr>
        <w:t>5. Физическая культура и спорт Улыбинского сельсовета.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 w:rsidRPr="00A67834"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 w:rsidRPr="00A67834">
        <w:rPr>
          <w:sz w:val="20"/>
          <w:szCs w:val="20"/>
        </w:rPr>
        <w:t xml:space="preserve">Реализация программ была направлена на удовлетворение потребностей населения, улучшения состояния автомобильных дорог общего пользования, осуществление культурно-досуговой деятельности, обеспечение 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</w:p>
    <w:p w:rsidR="003024EE" w:rsidRDefault="003024EE" w:rsidP="003024EE">
      <w:pPr>
        <w:pStyle w:val="a3"/>
        <w:rPr>
          <w:sz w:val="20"/>
          <w:szCs w:val="20"/>
        </w:rPr>
      </w:pPr>
    </w:p>
    <w:p w:rsidR="006915D5" w:rsidRDefault="006915D5" w:rsidP="006915D5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</w:pPr>
      <w:r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1</w:t>
      </w:r>
      <w:r w:rsidR="00DE7B72">
        <w:rPr>
          <w:rFonts w:eastAsia="Times New Roman"/>
          <w:b/>
          <w:bCs/>
          <w:color w:val="231F20"/>
          <w:w w:val="115"/>
          <w:sz w:val="14"/>
          <w:szCs w:val="14"/>
        </w:rPr>
        <w:t>2</w:t>
      </w:r>
      <w:r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p w:rsidR="006915D5" w:rsidRDefault="006915D5" w:rsidP="006915D5">
      <w:pPr>
        <w:widowControl w:val="0"/>
        <w:ind w:right="-20"/>
        <w:jc w:val="right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2896" behindDoc="1" locked="0" layoutInCell="0" allowOverlap="1" wp14:anchorId="0B3CEAFB" wp14:editId="3B0F67F1">
                <wp:simplePos x="0" y="0"/>
                <wp:positionH relativeFrom="page">
                  <wp:posOffset>6786245</wp:posOffset>
                </wp:positionH>
                <wp:positionV relativeFrom="page">
                  <wp:posOffset>364490</wp:posOffset>
                </wp:positionV>
                <wp:extent cx="313055" cy="271145"/>
                <wp:effectExtent l="0" t="0" r="0" b="0"/>
                <wp:wrapNone/>
                <wp:docPr id="16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271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539" h="271526">
                              <a:moveTo>
                                <a:pt x="78384" y="0"/>
                              </a:moveTo>
                              <a:lnTo>
                                <a:pt x="0" y="135763"/>
                              </a:lnTo>
                              <a:lnTo>
                                <a:pt x="78384" y="271526"/>
                              </a:lnTo>
                              <a:lnTo>
                                <a:pt x="235154" y="271526"/>
                              </a:lnTo>
                              <a:lnTo>
                                <a:pt x="313539" y="135763"/>
                              </a:lnTo>
                              <a:lnTo>
                                <a:pt x="235154" y="0"/>
                              </a:lnTo>
                              <a:lnTo>
                                <a:pt x="78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" o:spid="_x0000_s1026" style="position:absolute;margin-left:534.35pt;margin-top:28.7pt;width:24.65pt;height:21.35pt;z-index:-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" o:allowincell="f" path="m78384,l,135763,78384,271526r156770,l313539,135763,235154,,78384,xe" stroked="f">
                <v:path arrowok="t" textboxrect="0,0,313539,271526"/>
                <w10:wrap anchorx="page" anchory="page"/>
              </v:shape>
            </w:pict>
          </mc:Fallback>
        </mc:AlternateContent>
      </w:r>
    </w:p>
    <w:p w:rsidR="006915D5" w:rsidRDefault="006915D5" w:rsidP="006915D5">
      <w:pPr>
        <w:widowControl w:val="0"/>
        <w:ind w:right="-20"/>
        <w:jc w:val="right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6915D5" w:rsidSect="00D11CB9">
          <w:headerReference w:type="default" r:id="rId18"/>
          <w:type w:val="continuous"/>
          <w:pgSz w:w="11905" w:h="16837"/>
          <w:pgMar w:top="426" w:right="849" w:bottom="709" w:left="850" w:header="0" w:footer="0" w:gutter="0"/>
          <w:cols w:space="708"/>
        </w:sect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796"/>
      </w:tblGrid>
      <w:tr w:rsidR="006915D5" w:rsidTr="006915D5">
        <w:trPr>
          <w:cantSplit/>
          <w:trHeight w:hRule="exact" w:val="427"/>
        </w:trPr>
        <w:tc>
          <w:tcPr>
            <w:tcW w:w="2552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5D5" w:rsidRDefault="006915D5" w:rsidP="009C5A80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lastRenderedPageBreak/>
              <w:t xml:space="preserve">   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5D5" w:rsidRPr="00742DA2" w:rsidRDefault="006915D5" w:rsidP="00DE7B72">
            <w:pPr>
              <w:widowControl w:val="0"/>
              <w:spacing w:before="31"/>
              <w:ind w:left="7345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1</w:t>
            </w:r>
            <w:r w:rsidR="00DE7B7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2</w:t>
            </w:r>
          </w:p>
        </w:tc>
      </w:tr>
    </w:tbl>
    <w:p w:rsidR="006915D5" w:rsidRDefault="006915D5" w:rsidP="006915D5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 w:rsidR="00DE7B72"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11</w:t>
      </w:r>
    </w:p>
    <w:p w:rsidR="00A67834" w:rsidRDefault="00A67834" w:rsidP="00A67834">
      <w:pPr>
        <w:pStyle w:val="a3"/>
        <w:rPr>
          <w:sz w:val="20"/>
          <w:szCs w:val="20"/>
        </w:rPr>
      </w:pPr>
    </w:p>
    <w:p w:rsidR="00A67834" w:rsidRPr="00A67834" w:rsidRDefault="00A67834" w:rsidP="00A67834">
      <w:pPr>
        <w:pStyle w:val="a3"/>
        <w:rPr>
          <w:sz w:val="20"/>
          <w:szCs w:val="20"/>
        </w:rPr>
      </w:pPr>
      <w:r w:rsidRPr="00A67834">
        <w:rPr>
          <w:sz w:val="20"/>
          <w:szCs w:val="20"/>
        </w:rPr>
        <w:t xml:space="preserve">безопасности населения, улучшение внешнего вида территории поселения, надежности и </w:t>
      </w:r>
      <w:proofErr w:type="spellStart"/>
      <w:r w:rsidRPr="00A67834">
        <w:rPr>
          <w:sz w:val="20"/>
          <w:szCs w:val="20"/>
        </w:rPr>
        <w:t>энергоэффективности</w:t>
      </w:r>
      <w:proofErr w:type="spellEnd"/>
      <w:r w:rsidRPr="00A67834">
        <w:rPr>
          <w:sz w:val="20"/>
          <w:szCs w:val="20"/>
        </w:rPr>
        <w:t xml:space="preserve"> предоставления коммунальных услуг.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 w:rsidRPr="00A67834">
        <w:rPr>
          <w:sz w:val="20"/>
          <w:szCs w:val="20"/>
        </w:rPr>
        <w:t xml:space="preserve">По уточненным данным объем финансирования муниципальных программ в 2022 году составил 14 142,7 тыс. руб. 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 w:rsidRPr="00A67834">
        <w:rPr>
          <w:sz w:val="20"/>
          <w:szCs w:val="20"/>
        </w:rPr>
        <w:t xml:space="preserve">По итогам 2022 года программы характеризуются разной степенью исполнения средств бюджета поселения по отношению </w:t>
      </w:r>
      <w:proofErr w:type="gramStart"/>
      <w:r w:rsidRPr="00A67834">
        <w:rPr>
          <w:sz w:val="20"/>
          <w:szCs w:val="20"/>
        </w:rPr>
        <w:t>к</w:t>
      </w:r>
      <w:proofErr w:type="gramEnd"/>
      <w:r w:rsidRPr="00A67834">
        <w:rPr>
          <w:sz w:val="20"/>
          <w:szCs w:val="20"/>
        </w:rPr>
        <w:t xml:space="preserve"> запланированным в программных документах (по состоянию на начало года, или по состоянию на момент их утверждения): </w:t>
      </w:r>
    </w:p>
    <w:p w:rsidR="00A67834" w:rsidRPr="00A67834" w:rsidRDefault="00A67834" w:rsidP="00026C60">
      <w:pPr>
        <w:pStyle w:val="a3"/>
        <w:numPr>
          <w:ilvl w:val="2"/>
          <w:numId w:val="10"/>
        </w:numPr>
        <w:rPr>
          <w:sz w:val="20"/>
          <w:szCs w:val="20"/>
        </w:rPr>
      </w:pPr>
      <w:r w:rsidRPr="00A67834">
        <w:rPr>
          <w:sz w:val="20"/>
          <w:szCs w:val="20"/>
        </w:rPr>
        <w:t>по 1 программе исполнение составило в пределах - 81,37% от утвержденного программного документа;</w:t>
      </w:r>
    </w:p>
    <w:p w:rsidR="00A67834" w:rsidRPr="00A67834" w:rsidRDefault="00A67834" w:rsidP="00026C60">
      <w:pPr>
        <w:pStyle w:val="a3"/>
        <w:numPr>
          <w:ilvl w:val="2"/>
          <w:numId w:val="10"/>
        </w:numPr>
        <w:rPr>
          <w:sz w:val="20"/>
          <w:szCs w:val="20"/>
        </w:rPr>
      </w:pPr>
      <w:r w:rsidRPr="00A67834">
        <w:rPr>
          <w:sz w:val="20"/>
          <w:szCs w:val="20"/>
        </w:rPr>
        <w:t>по 2 программе исполнение составило 85,26 % утвержденного программного документа;</w:t>
      </w:r>
    </w:p>
    <w:p w:rsidR="00A67834" w:rsidRPr="00A67834" w:rsidRDefault="00A67834" w:rsidP="00026C60">
      <w:pPr>
        <w:pStyle w:val="a3"/>
        <w:numPr>
          <w:ilvl w:val="2"/>
          <w:numId w:val="10"/>
        </w:numPr>
        <w:rPr>
          <w:sz w:val="20"/>
          <w:szCs w:val="20"/>
        </w:rPr>
      </w:pPr>
      <w:r w:rsidRPr="00A67834">
        <w:rPr>
          <w:sz w:val="20"/>
          <w:szCs w:val="20"/>
        </w:rPr>
        <w:t>по 3 программе исполнение средств бюджета поселения составило 94,20 % от исполнения программных мероприятий;</w:t>
      </w:r>
    </w:p>
    <w:p w:rsidR="00A67834" w:rsidRPr="00A67834" w:rsidRDefault="00A67834" w:rsidP="00026C60">
      <w:pPr>
        <w:pStyle w:val="a3"/>
        <w:numPr>
          <w:ilvl w:val="2"/>
          <w:numId w:val="10"/>
        </w:numPr>
        <w:rPr>
          <w:sz w:val="20"/>
          <w:szCs w:val="20"/>
        </w:rPr>
      </w:pPr>
      <w:r w:rsidRPr="00A67834">
        <w:rPr>
          <w:sz w:val="20"/>
          <w:szCs w:val="20"/>
        </w:rPr>
        <w:t>по 4 программе исполнение средств бюджета поселения составило 74,17 % от исполнения программных мероприятий;</w:t>
      </w:r>
    </w:p>
    <w:p w:rsidR="00A67834" w:rsidRPr="00A67834" w:rsidRDefault="00A67834" w:rsidP="00026C60">
      <w:pPr>
        <w:pStyle w:val="a3"/>
        <w:numPr>
          <w:ilvl w:val="2"/>
          <w:numId w:val="10"/>
        </w:numPr>
        <w:rPr>
          <w:sz w:val="20"/>
          <w:szCs w:val="20"/>
        </w:rPr>
      </w:pPr>
      <w:r w:rsidRPr="00A67834">
        <w:rPr>
          <w:sz w:val="20"/>
          <w:szCs w:val="20"/>
        </w:rPr>
        <w:t>по 5 программе исполнение средств бюджета поселения составило 98,57 % от исполнения программных мероприятий.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A67834">
        <w:rPr>
          <w:sz w:val="20"/>
          <w:szCs w:val="20"/>
        </w:rPr>
        <w:t>Программы характеризуются разной степенью реализации плановых мероприятий (значений целевых индикаторов, запланированных муниципальными программами):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 w:rsidRPr="00A67834"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 w:rsidRPr="00A67834">
        <w:rPr>
          <w:sz w:val="20"/>
          <w:szCs w:val="20"/>
        </w:rPr>
        <w:t>В 2022 году добились высоких показателей исполнения программ за счет своевременного внесение корректировок в запланированные мероприятия.</w:t>
      </w:r>
    </w:p>
    <w:p w:rsidR="00A67834" w:rsidRPr="00A67834" w:rsidRDefault="00A67834" w:rsidP="00A67834">
      <w:pPr>
        <w:pStyle w:val="a3"/>
        <w:jc w:val="center"/>
        <w:rPr>
          <w:b/>
          <w:sz w:val="20"/>
          <w:szCs w:val="20"/>
        </w:rPr>
      </w:pPr>
      <w:r w:rsidRPr="00A67834">
        <w:rPr>
          <w:b/>
          <w:sz w:val="20"/>
          <w:szCs w:val="20"/>
        </w:rPr>
        <w:t>ЗАКЛЮЧЕНИЕ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A67834">
        <w:rPr>
          <w:sz w:val="20"/>
          <w:szCs w:val="20"/>
        </w:rPr>
        <w:t>В результате проведенного анализа исполнение программ за 2022 год признано эффективным.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A67834">
        <w:rPr>
          <w:sz w:val="20"/>
          <w:szCs w:val="20"/>
        </w:rPr>
        <w:t xml:space="preserve">При реализации муниципальных программ администраторы программ исходили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администраторами программ. Объемы ассигнований бюджета Улыбинского сельсовета Искитимского района Новосибирской области не превышают объемов бюджетных ассигнований, предусмотренных в муниципальных программах. </w:t>
      </w:r>
    </w:p>
    <w:p w:rsidR="00A67834" w:rsidRPr="00A67834" w:rsidRDefault="00A67834" w:rsidP="00A67834">
      <w:pPr>
        <w:pStyle w:val="a3"/>
        <w:jc w:val="center"/>
        <w:rPr>
          <w:b/>
          <w:sz w:val="20"/>
          <w:szCs w:val="20"/>
        </w:rPr>
      </w:pPr>
      <w:r w:rsidRPr="00A67834">
        <w:rPr>
          <w:b/>
          <w:sz w:val="20"/>
          <w:szCs w:val="20"/>
        </w:rPr>
        <w:t>Оценка эффективности реализации муниципальной программы</w:t>
      </w:r>
    </w:p>
    <w:p w:rsidR="00A67834" w:rsidRPr="00A67834" w:rsidRDefault="00A67834" w:rsidP="00A67834">
      <w:pPr>
        <w:pStyle w:val="a3"/>
        <w:jc w:val="center"/>
        <w:rPr>
          <w:b/>
          <w:sz w:val="20"/>
          <w:szCs w:val="20"/>
        </w:rPr>
      </w:pPr>
      <w:r w:rsidRPr="00A67834">
        <w:rPr>
          <w:b/>
          <w:sz w:val="20"/>
          <w:szCs w:val="20"/>
        </w:rPr>
        <w:t>«Дорожное хозяйство на территории Улыбинского сельсовета»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A67834">
        <w:rPr>
          <w:sz w:val="20"/>
          <w:szCs w:val="20"/>
        </w:rPr>
        <w:t>Оценка эффективности реализации муниципальных программ Улыбинского сельсовета Искитимского района проведена в соответствии с Порядком разработки реализации и оценки эффективности муниципальных программ Улыбинского сельсовета Искитимского района Новосибирской области от 24.05.2021 № 38 на основании данных отчетов исполнения муниципальных программ за отчетный период.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 w:rsidRPr="00A67834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A67834">
        <w:rPr>
          <w:sz w:val="20"/>
          <w:szCs w:val="20"/>
        </w:rPr>
        <w:t xml:space="preserve">В 2022 году на финансирование муниципальной программы было предусмотрено из средств местного бюджета 2465,1 тыс. рублей, фактическое исполнение составило 2005,8 тыс. рублей или 81,37%, в </w:t>
      </w:r>
      <w:proofErr w:type="spellStart"/>
      <w:r w:rsidRPr="00A67834">
        <w:rPr>
          <w:sz w:val="20"/>
          <w:szCs w:val="20"/>
        </w:rPr>
        <w:t>т.ч</w:t>
      </w:r>
      <w:proofErr w:type="spellEnd"/>
      <w:r w:rsidRPr="00A67834">
        <w:rPr>
          <w:sz w:val="20"/>
          <w:szCs w:val="20"/>
        </w:rPr>
        <w:t>. содержание дорог, устройство разметки проезжей части, приобретение дорожных знаков, разработка проектной организации дорожного движения.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A67834">
        <w:rPr>
          <w:sz w:val="20"/>
          <w:szCs w:val="20"/>
        </w:rPr>
        <w:t>Анализ реализации Программы за 2022 год показал, что программные цели и ожидаемые результаты от реализации Программы на данном этапе достигнуты.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A67834">
        <w:rPr>
          <w:sz w:val="20"/>
          <w:szCs w:val="20"/>
        </w:rPr>
        <w:t>В соответствии с Порядком разработки, реализации и оценки эффективности муниципальных программ Улыбинского сельсовета Искитимского района Новосибирской области программа «Дорожное хозяйство в Улыбинском сельсовете» за 2022 год признана эффективной.</w:t>
      </w:r>
    </w:p>
    <w:p w:rsidR="00A67834" w:rsidRPr="00A67834" w:rsidRDefault="00A67834" w:rsidP="00A67834">
      <w:pPr>
        <w:pStyle w:val="a3"/>
        <w:jc w:val="center"/>
        <w:rPr>
          <w:b/>
          <w:sz w:val="20"/>
          <w:szCs w:val="20"/>
        </w:rPr>
      </w:pPr>
      <w:r w:rsidRPr="00A67834">
        <w:rPr>
          <w:b/>
          <w:sz w:val="20"/>
          <w:szCs w:val="20"/>
        </w:rPr>
        <w:t>Оценка эффективности реализации муниципальной программы</w:t>
      </w:r>
    </w:p>
    <w:p w:rsidR="00A67834" w:rsidRPr="00A67834" w:rsidRDefault="00A67834" w:rsidP="00A67834">
      <w:pPr>
        <w:pStyle w:val="a3"/>
        <w:jc w:val="center"/>
        <w:rPr>
          <w:b/>
          <w:sz w:val="20"/>
          <w:szCs w:val="20"/>
        </w:rPr>
      </w:pPr>
      <w:r w:rsidRPr="00A67834">
        <w:rPr>
          <w:b/>
          <w:sz w:val="20"/>
          <w:szCs w:val="20"/>
        </w:rPr>
        <w:t>«Благоустройство территории Улыбинского сельсовета»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A67834">
        <w:rPr>
          <w:sz w:val="20"/>
          <w:szCs w:val="20"/>
        </w:rPr>
        <w:t>Оценка эффективности реализации муниципальных программ Улыбинского сельсовета Искитимского района проведена в соответствии с Порядком разработки реализации и оценки эффективности муниципальных программ Улыбинского сельсовета Искитимского района Новосибирской области от 24.05.2021 № 38 на основании данных отчетов исполнения муниципальных программ за отчетный период.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 w:rsidRPr="00A67834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A67834">
        <w:rPr>
          <w:sz w:val="20"/>
          <w:szCs w:val="20"/>
        </w:rPr>
        <w:t xml:space="preserve">В 2022 году на финансирование муниципальной программы было предусмотрено из средств местного бюджета 1720,6 тыс. рублей, фактическое исполнение составило 1467,0 тыс. рублей или 85,26%, в </w:t>
      </w:r>
      <w:proofErr w:type="spellStart"/>
      <w:r w:rsidRPr="00A67834">
        <w:rPr>
          <w:sz w:val="20"/>
          <w:szCs w:val="20"/>
        </w:rPr>
        <w:t>т.ч</w:t>
      </w:r>
      <w:proofErr w:type="spellEnd"/>
      <w:r w:rsidRPr="00A67834">
        <w:rPr>
          <w:sz w:val="20"/>
          <w:szCs w:val="20"/>
        </w:rPr>
        <w:t>. организация и содержание мест захоронения, установка светильников, прочие мероприятия по благоустройству сельского поселения (обустройство контейнерных площадок).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A67834">
        <w:rPr>
          <w:sz w:val="20"/>
          <w:szCs w:val="20"/>
        </w:rPr>
        <w:t>Анализ реализации Программы за 2022 год показал, что программные цели и ожидаемые результаты от реализации Программы на данном этапе достигнуты.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A67834">
        <w:rPr>
          <w:sz w:val="20"/>
          <w:szCs w:val="20"/>
        </w:rPr>
        <w:t>В соответствии с Порядком разработки, реализации и оценки эффективности муниципальных программ Улыбинского сельсовета Искитимского района Новосибирской области программа «Благоустройство территории Улыбинского сельсовета» за 2022 год признана эффективной.</w:t>
      </w:r>
    </w:p>
    <w:p w:rsidR="00A67834" w:rsidRPr="00A67834" w:rsidRDefault="00A67834" w:rsidP="00A67834">
      <w:pPr>
        <w:pStyle w:val="a3"/>
        <w:jc w:val="center"/>
        <w:rPr>
          <w:b/>
          <w:sz w:val="20"/>
          <w:szCs w:val="20"/>
        </w:rPr>
      </w:pPr>
      <w:r w:rsidRPr="00A67834">
        <w:rPr>
          <w:b/>
          <w:sz w:val="20"/>
          <w:szCs w:val="20"/>
        </w:rPr>
        <w:t>Оценка эффективности реализации муниципальной программы</w:t>
      </w:r>
    </w:p>
    <w:p w:rsidR="00A67834" w:rsidRPr="00A67834" w:rsidRDefault="00A67834" w:rsidP="00A67834">
      <w:pPr>
        <w:pStyle w:val="a3"/>
        <w:jc w:val="center"/>
        <w:rPr>
          <w:b/>
          <w:sz w:val="20"/>
          <w:szCs w:val="20"/>
        </w:rPr>
      </w:pPr>
      <w:r w:rsidRPr="00A67834">
        <w:rPr>
          <w:b/>
          <w:sz w:val="20"/>
          <w:szCs w:val="20"/>
        </w:rPr>
        <w:t>«Сохранение и развитие культуры на территории</w:t>
      </w:r>
    </w:p>
    <w:p w:rsidR="00A67834" w:rsidRPr="00A67834" w:rsidRDefault="00A67834" w:rsidP="00A67834">
      <w:pPr>
        <w:pStyle w:val="a3"/>
        <w:jc w:val="center"/>
        <w:rPr>
          <w:b/>
          <w:sz w:val="20"/>
          <w:szCs w:val="20"/>
        </w:rPr>
      </w:pPr>
      <w:r w:rsidRPr="00A67834">
        <w:rPr>
          <w:b/>
          <w:sz w:val="20"/>
          <w:szCs w:val="20"/>
        </w:rPr>
        <w:t>Улыбинского сельсовета»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</w:p>
    <w:p w:rsidR="006915D5" w:rsidRPr="00CB55BA" w:rsidRDefault="006915D5" w:rsidP="00DE7B72">
      <w:pPr>
        <w:pStyle w:val="a3"/>
        <w:jc w:val="right"/>
        <w:rPr>
          <w:b/>
          <w:w w:val="101"/>
          <w:sz w:val="14"/>
          <w:szCs w:val="14"/>
        </w:rPr>
      </w:pPr>
      <w:r w:rsidRPr="00CB55BA">
        <w:rPr>
          <w:b/>
          <w:w w:val="88"/>
          <w:sz w:val="14"/>
          <w:szCs w:val="14"/>
        </w:rPr>
        <w:t>П</w:t>
      </w:r>
      <w:r w:rsidRPr="00CB55BA">
        <w:rPr>
          <w:b/>
          <w:w w:val="94"/>
          <w:sz w:val="14"/>
          <w:szCs w:val="14"/>
        </w:rPr>
        <w:t>р</w:t>
      </w:r>
      <w:r w:rsidRPr="00CB55BA">
        <w:rPr>
          <w:b/>
          <w:w w:val="104"/>
          <w:sz w:val="14"/>
          <w:szCs w:val="14"/>
        </w:rPr>
        <w:t>о</w:t>
      </w:r>
      <w:r w:rsidRPr="00CB55BA">
        <w:rPr>
          <w:b/>
          <w:w w:val="96"/>
          <w:sz w:val="14"/>
          <w:szCs w:val="14"/>
        </w:rPr>
        <w:t>д</w:t>
      </w:r>
      <w:r w:rsidRPr="00CB55BA">
        <w:rPr>
          <w:b/>
          <w:w w:val="104"/>
          <w:sz w:val="14"/>
          <w:szCs w:val="14"/>
        </w:rPr>
        <w:t>о</w:t>
      </w:r>
      <w:r w:rsidRPr="00CB55BA">
        <w:rPr>
          <w:b/>
          <w:w w:val="90"/>
          <w:sz w:val="14"/>
          <w:szCs w:val="14"/>
        </w:rPr>
        <w:t>л</w:t>
      </w:r>
      <w:r w:rsidRPr="00CB55BA">
        <w:rPr>
          <w:b/>
          <w:w w:val="102"/>
          <w:sz w:val="14"/>
          <w:szCs w:val="14"/>
        </w:rPr>
        <w:t>ж</w:t>
      </w:r>
      <w:r w:rsidRPr="00CB55BA">
        <w:rPr>
          <w:b/>
          <w:w w:val="110"/>
          <w:sz w:val="14"/>
          <w:szCs w:val="14"/>
        </w:rPr>
        <w:t>е</w:t>
      </w:r>
      <w:r w:rsidRPr="00CB55BA">
        <w:rPr>
          <w:b/>
          <w:w w:val="91"/>
          <w:sz w:val="14"/>
          <w:szCs w:val="14"/>
        </w:rPr>
        <w:t>ни</w:t>
      </w:r>
      <w:r w:rsidRPr="00CB55BA">
        <w:rPr>
          <w:b/>
          <w:w w:val="110"/>
          <w:sz w:val="14"/>
          <w:szCs w:val="14"/>
        </w:rPr>
        <w:t>е</w:t>
      </w:r>
      <w:r w:rsidRPr="00CB55BA">
        <w:rPr>
          <w:b/>
          <w:spacing w:val="4"/>
          <w:sz w:val="14"/>
          <w:szCs w:val="14"/>
        </w:rPr>
        <w:t xml:space="preserve"> </w:t>
      </w:r>
      <w:r w:rsidRPr="00CB55BA">
        <w:rPr>
          <w:b/>
          <w:w w:val="91"/>
          <w:sz w:val="14"/>
          <w:szCs w:val="14"/>
        </w:rPr>
        <w:t>н</w:t>
      </w:r>
      <w:r w:rsidRPr="00CB55BA">
        <w:rPr>
          <w:b/>
          <w:w w:val="97"/>
          <w:sz w:val="14"/>
          <w:szCs w:val="14"/>
        </w:rPr>
        <w:t>а</w:t>
      </w:r>
      <w:r w:rsidRPr="00CB55BA">
        <w:rPr>
          <w:b/>
          <w:spacing w:val="5"/>
          <w:sz w:val="14"/>
          <w:szCs w:val="14"/>
        </w:rPr>
        <w:t xml:space="preserve"> </w:t>
      </w:r>
      <w:r w:rsidRPr="00CB55BA">
        <w:rPr>
          <w:b/>
          <w:w w:val="110"/>
          <w:sz w:val="14"/>
          <w:szCs w:val="14"/>
        </w:rPr>
        <w:t>с</w:t>
      </w:r>
      <w:r w:rsidRPr="00CB55BA">
        <w:rPr>
          <w:b/>
          <w:w w:val="92"/>
          <w:sz w:val="14"/>
          <w:szCs w:val="14"/>
        </w:rPr>
        <w:t>т</w:t>
      </w:r>
      <w:r w:rsidRPr="00CB55BA">
        <w:rPr>
          <w:b/>
          <w:w w:val="94"/>
          <w:sz w:val="14"/>
          <w:szCs w:val="14"/>
        </w:rPr>
        <w:t>р</w:t>
      </w:r>
      <w:r w:rsidRPr="00CB55BA">
        <w:rPr>
          <w:b/>
          <w:w w:val="115"/>
          <w:sz w:val="14"/>
          <w:szCs w:val="14"/>
        </w:rPr>
        <w:t>.</w:t>
      </w:r>
      <w:r w:rsidRPr="00CB55BA">
        <w:rPr>
          <w:b/>
          <w:spacing w:val="5"/>
          <w:sz w:val="14"/>
          <w:szCs w:val="14"/>
        </w:rPr>
        <w:t xml:space="preserve"> </w:t>
      </w:r>
      <w:r>
        <w:rPr>
          <w:b/>
          <w:w w:val="115"/>
          <w:sz w:val="14"/>
          <w:szCs w:val="14"/>
        </w:rPr>
        <w:t>1</w:t>
      </w:r>
      <w:r w:rsidR="00DE7B72">
        <w:rPr>
          <w:b/>
          <w:w w:val="115"/>
          <w:sz w:val="14"/>
          <w:szCs w:val="14"/>
        </w:rPr>
        <w:t>3</w:t>
      </w:r>
      <w:r w:rsidRPr="00CB55BA">
        <w:rPr>
          <w:b/>
          <w:spacing w:val="6"/>
          <w:sz w:val="14"/>
          <w:szCs w:val="14"/>
        </w:rPr>
        <w:t xml:space="preserve"> </w:t>
      </w:r>
      <w:r w:rsidRPr="00CB55BA">
        <w:rPr>
          <w:b/>
          <w:w w:val="101"/>
          <w:sz w:val="14"/>
          <w:szCs w:val="14"/>
        </w:rPr>
        <w:t>&gt;&gt;&gt;</w:t>
      </w:r>
    </w:p>
    <w:p w:rsidR="006915D5" w:rsidRDefault="006915D5" w:rsidP="006915D5">
      <w:pPr>
        <w:widowControl w:val="0"/>
        <w:spacing w:before="45"/>
        <w:ind w:left="8496" w:right="-20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6915D5" w:rsidSect="00855223">
          <w:headerReference w:type="default" r:id="rId19"/>
          <w:type w:val="continuous"/>
          <w:pgSz w:w="11905" w:h="16837"/>
          <w:pgMar w:top="840" w:right="849" w:bottom="426" w:left="850" w:header="0" w:footer="0" w:gutter="0"/>
          <w:cols w:space="708"/>
        </w:sect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2551"/>
      </w:tblGrid>
      <w:tr w:rsidR="006915D5" w:rsidTr="006915D5">
        <w:trPr>
          <w:cantSplit/>
          <w:trHeight w:hRule="exact" w:val="427"/>
        </w:trPr>
        <w:tc>
          <w:tcPr>
            <w:tcW w:w="7655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5D5" w:rsidRPr="00742DA2" w:rsidRDefault="006915D5" w:rsidP="00DE7B72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1088" behindDoc="1" locked="0" layoutInCell="0" allowOverlap="1" wp14:anchorId="1AFDAC98" wp14:editId="10D2F593">
                      <wp:simplePos x="0" y="0"/>
                      <wp:positionH relativeFrom="page">
                        <wp:posOffset>629920</wp:posOffset>
                      </wp:positionH>
                      <wp:positionV relativeFrom="page">
                        <wp:posOffset>274468</wp:posOffset>
                      </wp:positionV>
                      <wp:extent cx="313538" cy="271526"/>
                      <wp:effectExtent l="0" t="0" r="0" b="0"/>
                      <wp:wrapNone/>
                      <wp:docPr id="21" name="drawingObject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538" cy="2715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8" o:spid="_x0000_s1026" style="position:absolute;margin-left:49.6pt;margin-top:21.6pt;width:24.7pt;height:21.4pt;z-index:-25151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1</w:t>
            </w:r>
            <w:r w:rsidR="00DE7B7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3</w:t>
            </w:r>
          </w:p>
        </w:tc>
        <w:tc>
          <w:tcPr>
            <w:tcW w:w="2551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5D5" w:rsidRDefault="007A73DE" w:rsidP="009C5A80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 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 w:rsidR="006915D5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 w:rsidR="006915D5"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 w:rsidR="006915D5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3</w:t>
            </w:r>
            <w:r w:rsidR="006915D5"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6915D5" w:rsidRPr="0013472B" w:rsidRDefault="006915D5" w:rsidP="006915D5">
      <w:pPr>
        <w:widowControl w:val="0"/>
        <w:ind w:right="-20"/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1</w:t>
      </w:r>
      <w:r w:rsidR="00DE7B72"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>2</w:t>
      </w:r>
    </w:p>
    <w:p w:rsidR="00A67834" w:rsidRDefault="00A67834" w:rsidP="00DE7B72">
      <w:pPr>
        <w:pStyle w:val="a3"/>
        <w:rPr>
          <w:sz w:val="20"/>
          <w:szCs w:val="20"/>
          <w:u w:val="single"/>
          <w:lang w:eastAsia="en-US"/>
        </w:rPr>
      </w:pPr>
    </w:p>
    <w:p w:rsidR="00A67834" w:rsidRPr="00A67834" w:rsidRDefault="00A67834" w:rsidP="00A67834">
      <w:pPr>
        <w:pStyle w:val="a3"/>
        <w:rPr>
          <w:sz w:val="20"/>
          <w:szCs w:val="20"/>
        </w:rPr>
      </w:pPr>
      <w:r w:rsidRPr="00A67834">
        <w:rPr>
          <w:sz w:val="20"/>
          <w:szCs w:val="20"/>
        </w:rPr>
        <w:t>Оценка эффективности реализации муниципальных программ Улыбинского сельсовета Искитимского района проведена в соответствии с Порядком разработки реализации и оценки эффективности муниципальных программ Улыбинского сельсовета Искитимского района Новосибирской области от 24.05.2021 № 38 на основании данных отчетов исполнения муниципальных программ за отчетный период.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 w:rsidRPr="00A67834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A67834">
        <w:rPr>
          <w:sz w:val="20"/>
          <w:szCs w:val="20"/>
        </w:rPr>
        <w:t xml:space="preserve">В 2022 году на финансирование муниципальной программы было предусмотрено из средств местного бюджета 6049,9 тыс. рублей, фактическое исполнение составило 5698,9 тыс. рублей или 94,2%, в </w:t>
      </w:r>
      <w:proofErr w:type="spellStart"/>
      <w:r w:rsidRPr="00A67834">
        <w:rPr>
          <w:sz w:val="20"/>
          <w:szCs w:val="20"/>
        </w:rPr>
        <w:t>т.ч</w:t>
      </w:r>
      <w:proofErr w:type="spellEnd"/>
      <w:r w:rsidRPr="00A67834">
        <w:rPr>
          <w:sz w:val="20"/>
          <w:szCs w:val="20"/>
        </w:rPr>
        <w:t>. обеспечение деятельности муниципального учреждения культуры и досуга, проведение мероприятий.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A67834">
        <w:rPr>
          <w:sz w:val="20"/>
          <w:szCs w:val="20"/>
        </w:rPr>
        <w:t>Анализ реализации Программы за 2022 год показал, что программные цели и ожидаемые результаты от реализации Программы на данном этапе достигнуты.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A67834">
        <w:rPr>
          <w:sz w:val="20"/>
          <w:szCs w:val="20"/>
        </w:rPr>
        <w:t>В соответствии с Порядком разработки, реализации и оценки эффективности муниципальных программ Улыбинского сельсовета Искитимского района Новосибирской области программа «Сохранение и развитие культуры на территории Улыбинского сельсовета» за 2022 год признана эффективной.</w:t>
      </w:r>
    </w:p>
    <w:p w:rsidR="00A67834" w:rsidRPr="00A67834" w:rsidRDefault="00A67834" w:rsidP="00A67834">
      <w:pPr>
        <w:pStyle w:val="a3"/>
        <w:jc w:val="center"/>
        <w:rPr>
          <w:b/>
          <w:sz w:val="20"/>
          <w:szCs w:val="20"/>
        </w:rPr>
      </w:pPr>
      <w:r w:rsidRPr="00A67834">
        <w:rPr>
          <w:b/>
          <w:sz w:val="20"/>
          <w:szCs w:val="20"/>
        </w:rPr>
        <w:t>Оценка эффективности реализации муниципальной программы</w:t>
      </w:r>
    </w:p>
    <w:p w:rsidR="00A67834" w:rsidRPr="00A67834" w:rsidRDefault="00A67834" w:rsidP="00A67834">
      <w:pPr>
        <w:pStyle w:val="a3"/>
        <w:jc w:val="center"/>
        <w:rPr>
          <w:b/>
          <w:sz w:val="20"/>
          <w:szCs w:val="20"/>
        </w:rPr>
      </w:pPr>
      <w:r w:rsidRPr="00A67834">
        <w:rPr>
          <w:b/>
          <w:sz w:val="20"/>
          <w:szCs w:val="20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на территории Улыбинского сельсовета»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A67834">
        <w:rPr>
          <w:sz w:val="20"/>
          <w:szCs w:val="20"/>
        </w:rPr>
        <w:t>Оценка эффективности реализации муниципальных программ Улыбинского сельсовета Искитимского района проведена в соответствии с Порядком разработки реализации и оценки эффективности муниципальных программ Улыбинского сельсовета Искитимского района Новосибирской области от 25.04.2021 № 38 на основании данных отчетов исполнения муниципальных программ за отчетный период.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 w:rsidRPr="00A67834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A67834">
        <w:rPr>
          <w:sz w:val="20"/>
          <w:szCs w:val="20"/>
        </w:rPr>
        <w:t xml:space="preserve">В 2022 году на финансирование муниципальной программы было предусмотрено из средств местного бюджета 206,3 тыс. рублей, фактическое исполнение составило 153,0 тыс. рублей или 74,16%, в </w:t>
      </w:r>
      <w:proofErr w:type="spellStart"/>
      <w:r w:rsidRPr="00A67834">
        <w:rPr>
          <w:sz w:val="20"/>
          <w:szCs w:val="20"/>
        </w:rPr>
        <w:t>т.ч</w:t>
      </w:r>
      <w:proofErr w:type="spellEnd"/>
      <w:r w:rsidRPr="00A67834">
        <w:rPr>
          <w:sz w:val="20"/>
          <w:szCs w:val="20"/>
        </w:rPr>
        <w:t>. оказание услуг мобильной связи, приобретение товаров пожаротушения: боевая одежда, ранцевые огнетушители.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A67834">
        <w:rPr>
          <w:sz w:val="20"/>
          <w:szCs w:val="20"/>
        </w:rPr>
        <w:t>Анализ реализации Программы за 2022 год показал, что программные цели и ожидаемые результаты от реализации Программы на данном этапе достигнуты.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A67834">
        <w:rPr>
          <w:sz w:val="20"/>
          <w:szCs w:val="20"/>
        </w:rPr>
        <w:t>В соответствии с Порядком разработки, реализации и оценки эффективности муниципальных программ Улыбинского сельсовета Искитимского района Новосибирской области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Улыбинского сельсовета» за 2022 год признана эффективной.</w:t>
      </w:r>
    </w:p>
    <w:p w:rsidR="00A67834" w:rsidRPr="00A67834" w:rsidRDefault="00A67834" w:rsidP="00A67834">
      <w:pPr>
        <w:pStyle w:val="a3"/>
        <w:jc w:val="center"/>
        <w:rPr>
          <w:b/>
          <w:sz w:val="20"/>
          <w:szCs w:val="20"/>
        </w:rPr>
      </w:pPr>
      <w:r w:rsidRPr="00A67834">
        <w:rPr>
          <w:b/>
          <w:sz w:val="20"/>
          <w:szCs w:val="20"/>
        </w:rPr>
        <w:t>Оценка эффективности реализации муниципальной программы</w:t>
      </w:r>
    </w:p>
    <w:p w:rsidR="00A67834" w:rsidRPr="00A67834" w:rsidRDefault="00A67834" w:rsidP="00A67834">
      <w:pPr>
        <w:pStyle w:val="a3"/>
        <w:jc w:val="center"/>
        <w:rPr>
          <w:b/>
          <w:sz w:val="20"/>
          <w:szCs w:val="20"/>
        </w:rPr>
      </w:pPr>
      <w:r w:rsidRPr="00A67834">
        <w:rPr>
          <w:b/>
          <w:sz w:val="20"/>
          <w:szCs w:val="20"/>
        </w:rPr>
        <w:t>«Физическая культура и спорт Улыбинского сельсовета»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A67834">
        <w:rPr>
          <w:sz w:val="20"/>
          <w:szCs w:val="20"/>
        </w:rPr>
        <w:t>Оценка эффективности реализации муниципальных программ Улыбинского сельсовета Искитимского района проведена в соответствии с Порядком разработки реализации и оценки эффективности муниципальных программ Улыбинского сельсовета Искитимского района Новосибирской области от 24.05.2021 № 38 на основании данных отчетов исполнения муниципальных программ за отчетный период.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 w:rsidRPr="00A67834"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 w:rsidRPr="00A67834">
        <w:rPr>
          <w:sz w:val="20"/>
          <w:szCs w:val="20"/>
        </w:rPr>
        <w:t xml:space="preserve">В 2022 году на финансирование муниципальной программы было предусмотрено из средств местного бюджета 3700,8 тыс. рублей, фактическое исполнение составило 3648,0 тыс. рублей или 98,57%, в </w:t>
      </w:r>
      <w:proofErr w:type="spellStart"/>
      <w:r w:rsidRPr="00A67834">
        <w:rPr>
          <w:sz w:val="20"/>
          <w:szCs w:val="20"/>
        </w:rPr>
        <w:t>т.ч</w:t>
      </w:r>
      <w:proofErr w:type="spellEnd"/>
      <w:r w:rsidRPr="00A67834">
        <w:rPr>
          <w:sz w:val="20"/>
          <w:szCs w:val="20"/>
        </w:rPr>
        <w:t>. проведение мероприятий.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A67834">
        <w:rPr>
          <w:sz w:val="20"/>
          <w:szCs w:val="20"/>
        </w:rPr>
        <w:t>Анализ реализации Программы за 2022 год показал, что программные цели и ожидаемые результаты от реализации Программы на данном этапе достигнуты.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A67834">
        <w:rPr>
          <w:sz w:val="20"/>
          <w:szCs w:val="20"/>
        </w:rPr>
        <w:t>В соответствии с Порядком разработки, реализации и оценки эффективности муниципальных программ Улыбинского сельсовета Искитимского района Новосибирской области программа «Физическая культура и спорт Улыбинского сельсовета» за 2022 год признана эффективной.</w:t>
      </w:r>
    </w:p>
    <w:p w:rsidR="006915D5" w:rsidRDefault="006915D5" w:rsidP="006915D5">
      <w:pPr>
        <w:pStyle w:val="a3"/>
        <w:rPr>
          <w:sz w:val="20"/>
          <w:szCs w:val="20"/>
          <w:lang w:eastAsia="en-US"/>
        </w:rPr>
      </w:pPr>
    </w:p>
    <w:p w:rsidR="00A67834" w:rsidRPr="00311C80" w:rsidRDefault="00A67834" w:rsidP="00A67834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</w:t>
      </w:r>
    </w:p>
    <w:p w:rsidR="00A67834" w:rsidRPr="00311C80" w:rsidRDefault="00A67834" w:rsidP="00A67834">
      <w:pPr>
        <w:pStyle w:val="a3"/>
        <w:jc w:val="center"/>
        <w:rPr>
          <w:b/>
          <w:sz w:val="20"/>
          <w:szCs w:val="20"/>
        </w:rPr>
      </w:pPr>
      <w:r w:rsidRPr="00311C80">
        <w:rPr>
          <w:b/>
          <w:sz w:val="20"/>
          <w:szCs w:val="20"/>
        </w:rPr>
        <w:t>УЛЫБИНСКОГО СЕЛЬСОВЕТА</w:t>
      </w:r>
    </w:p>
    <w:p w:rsidR="00A67834" w:rsidRPr="00311C80" w:rsidRDefault="00A67834" w:rsidP="00A67834">
      <w:pPr>
        <w:pStyle w:val="a3"/>
        <w:jc w:val="center"/>
        <w:rPr>
          <w:b/>
          <w:sz w:val="20"/>
          <w:szCs w:val="20"/>
        </w:rPr>
      </w:pPr>
      <w:r w:rsidRPr="00311C80">
        <w:rPr>
          <w:b/>
          <w:sz w:val="20"/>
          <w:szCs w:val="20"/>
        </w:rPr>
        <w:t>ИСКИТИМСКОГО РАЙОНА НОВОСИБИРСКОЙ ОБЛАСТИ</w:t>
      </w:r>
    </w:p>
    <w:p w:rsidR="00A67834" w:rsidRPr="00311C80" w:rsidRDefault="00A67834" w:rsidP="00A67834">
      <w:pPr>
        <w:pStyle w:val="a3"/>
        <w:jc w:val="center"/>
        <w:rPr>
          <w:b/>
          <w:sz w:val="20"/>
          <w:szCs w:val="20"/>
        </w:rPr>
      </w:pPr>
    </w:p>
    <w:p w:rsidR="00A67834" w:rsidRDefault="00A67834" w:rsidP="00A67834">
      <w:pPr>
        <w:pStyle w:val="a3"/>
        <w:jc w:val="center"/>
        <w:rPr>
          <w:b/>
          <w:sz w:val="20"/>
          <w:szCs w:val="20"/>
        </w:rPr>
      </w:pPr>
      <w:r w:rsidRPr="00311C80">
        <w:rPr>
          <w:b/>
          <w:sz w:val="20"/>
          <w:szCs w:val="20"/>
        </w:rPr>
        <w:t xml:space="preserve">ПОСТАНОВЛЕНИЕ № </w:t>
      </w:r>
      <w:r>
        <w:rPr>
          <w:b/>
          <w:sz w:val="20"/>
          <w:szCs w:val="20"/>
        </w:rPr>
        <w:t>09</w:t>
      </w:r>
      <w:r w:rsidRPr="00311C80">
        <w:rPr>
          <w:b/>
          <w:sz w:val="20"/>
          <w:szCs w:val="20"/>
        </w:rPr>
        <w:t xml:space="preserve"> от </w:t>
      </w:r>
      <w:r>
        <w:rPr>
          <w:b/>
          <w:sz w:val="20"/>
          <w:szCs w:val="20"/>
        </w:rPr>
        <w:t>18</w:t>
      </w:r>
      <w:r w:rsidRPr="00311C80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01</w:t>
      </w:r>
      <w:r w:rsidRPr="00311C80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 xml:space="preserve">3 </w:t>
      </w:r>
      <w:proofErr w:type="spellStart"/>
      <w:r w:rsidRPr="00311C80">
        <w:rPr>
          <w:b/>
          <w:sz w:val="20"/>
          <w:szCs w:val="20"/>
        </w:rPr>
        <w:t>с</w:t>
      </w:r>
      <w:proofErr w:type="gramStart"/>
      <w:r w:rsidRPr="00311C80">
        <w:rPr>
          <w:b/>
          <w:sz w:val="20"/>
          <w:szCs w:val="20"/>
        </w:rPr>
        <w:t>.У</w:t>
      </w:r>
      <w:proofErr w:type="gramEnd"/>
      <w:r w:rsidRPr="00311C80">
        <w:rPr>
          <w:b/>
          <w:sz w:val="20"/>
          <w:szCs w:val="20"/>
        </w:rPr>
        <w:t>лыбино</w:t>
      </w:r>
      <w:proofErr w:type="spellEnd"/>
    </w:p>
    <w:p w:rsidR="00A67834" w:rsidRDefault="00A67834" w:rsidP="00A67834">
      <w:pPr>
        <w:pStyle w:val="a3"/>
        <w:ind w:firstLine="720"/>
        <w:jc w:val="center"/>
        <w:rPr>
          <w:b/>
          <w:bCs/>
          <w:sz w:val="20"/>
          <w:szCs w:val="20"/>
        </w:rPr>
      </w:pPr>
    </w:p>
    <w:p w:rsidR="00A67834" w:rsidRPr="00A67834" w:rsidRDefault="00A67834" w:rsidP="00A67834">
      <w:pPr>
        <w:pStyle w:val="a3"/>
        <w:ind w:firstLine="720"/>
        <w:jc w:val="center"/>
        <w:rPr>
          <w:b/>
          <w:bCs/>
          <w:sz w:val="20"/>
          <w:szCs w:val="20"/>
        </w:rPr>
      </w:pPr>
      <w:r w:rsidRPr="00A67834">
        <w:rPr>
          <w:b/>
          <w:bCs/>
          <w:sz w:val="20"/>
          <w:szCs w:val="20"/>
        </w:rPr>
        <w:t>О внесении изменений в постановление администрации Улыбинского сельсовета Искитимского района Новосибирской области</w:t>
      </w:r>
      <w:r>
        <w:rPr>
          <w:b/>
          <w:bCs/>
          <w:sz w:val="20"/>
          <w:szCs w:val="20"/>
        </w:rPr>
        <w:t xml:space="preserve"> </w:t>
      </w:r>
      <w:r w:rsidRPr="00A67834">
        <w:rPr>
          <w:b/>
          <w:bCs/>
          <w:sz w:val="20"/>
          <w:szCs w:val="20"/>
        </w:rPr>
        <w:t>от 16.08.2022 № 91 «Об утверждении Порядка разработки и корректировки стратегии социально-экономического развития Улыбинского сельсовета Искитимского района Новосибирской области на 2023 и на период 2024 - 2025 года»</w:t>
      </w:r>
    </w:p>
    <w:p w:rsidR="00A67834" w:rsidRDefault="00A67834" w:rsidP="00A67834">
      <w:pPr>
        <w:pStyle w:val="a3"/>
        <w:ind w:firstLine="720"/>
        <w:jc w:val="center"/>
        <w:rPr>
          <w:b/>
          <w:bCs/>
          <w:sz w:val="20"/>
          <w:szCs w:val="20"/>
        </w:rPr>
      </w:pPr>
    </w:p>
    <w:p w:rsidR="00A67834" w:rsidRPr="00311C80" w:rsidRDefault="00A67834" w:rsidP="00A67834">
      <w:pPr>
        <w:pStyle w:val="a3"/>
        <w:ind w:firstLine="720"/>
        <w:rPr>
          <w:sz w:val="20"/>
          <w:szCs w:val="20"/>
        </w:rPr>
      </w:pPr>
      <w:r w:rsidRPr="00A67834">
        <w:rPr>
          <w:sz w:val="20"/>
          <w:szCs w:val="20"/>
        </w:rPr>
        <w:t>В связи с приведением в соответствие с требованиями законодательства нормативного правового акта</w:t>
      </w:r>
      <w:r w:rsidRPr="00311C80">
        <w:rPr>
          <w:sz w:val="20"/>
          <w:szCs w:val="20"/>
        </w:rPr>
        <w:t>,</w:t>
      </w:r>
    </w:p>
    <w:p w:rsidR="00A67834" w:rsidRDefault="00A67834" w:rsidP="00A67834">
      <w:pPr>
        <w:pStyle w:val="a3"/>
        <w:rPr>
          <w:sz w:val="20"/>
          <w:szCs w:val="20"/>
        </w:rPr>
      </w:pPr>
      <w:r w:rsidRPr="00311C80">
        <w:rPr>
          <w:sz w:val="20"/>
          <w:szCs w:val="20"/>
        </w:rPr>
        <w:t>ПОСТАНОВЛЯЕТ:</w:t>
      </w:r>
      <w:r>
        <w:rPr>
          <w:sz w:val="20"/>
          <w:szCs w:val="20"/>
        </w:rPr>
        <w:t xml:space="preserve"> 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A67834">
        <w:rPr>
          <w:sz w:val="20"/>
          <w:szCs w:val="20"/>
        </w:rPr>
        <w:t xml:space="preserve">1. Внести в постановление администрации Улыбинского сельсовета Искитимского района Новосибирской области от </w:t>
      </w:r>
      <w:r w:rsidRPr="00A67834">
        <w:rPr>
          <w:bCs/>
          <w:sz w:val="20"/>
          <w:szCs w:val="20"/>
        </w:rPr>
        <w:t>16.08.2022 № 91 «</w:t>
      </w:r>
      <w:r w:rsidRPr="00A67834">
        <w:rPr>
          <w:sz w:val="20"/>
          <w:szCs w:val="20"/>
        </w:rPr>
        <w:t>Об утверждении Порядка разработки и корректировки стратегии социально-экономического развития Улыбинского сельсовета Искитимского района Новосибирской области на 2023 и на период 2024 - 2025 года</w:t>
      </w:r>
      <w:r w:rsidRPr="00A67834">
        <w:rPr>
          <w:bCs/>
          <w:sz w:val="20"/>
          <w:szCs w:val="20"/>
        </w:rPr>
        <w:t>»,</w:t>
      </w:r>
      <w:r w:rsidRPr="00A67834">
        <w:rPr>
          <w:iCs/>
          <w:sz w:val="20"/>
          <w:szCs w:val="20"/>
        </w:rPr>
        <w:t xml:space="preserve"> </w:t>
      </w:r>
      <w:r w:rsidRPr="00A67834">
        <w:rPr>
          <w:sz w:val="20"/>
          <w:szCs w:val="20"/>
        </w:rPr>
        <w:t>следующие изменения:</w:t>
      </w:r>
    </w:p>
    <w:p w:rsidR="00A67834" w:rsidRPr="00A67834" w:rsidRDefault="00A67834" w:rsidP="00A67834">
      <w:pPr>
        <w:pStyle w:val="a3"/>
        <w:rPr>
          <w:sz w:val="20"/>
          <w:szCs w:val="20"/>
        </w:rPr>
      </w:pPr>
      <w:r w:rsidRPr="00A67834">
        <w:rPr>
          <w:sz w:val="20"/>
          <w:szCs w:val="20"/>
        </w:rPr>
        <w:tab/>
        <w:t>1.1. В пункте 3 постановления слова «Настоящее постановление вступает в силу с момента подписания</w:t>
      </w:r>
      <w:proofErr w:type="gramStart"/>
      <w:r w:rsidRPr="00A67834">
        <w:rPr>
          <w:sz w:val="20"/>
          <w:szCs w:val="20"/>
        </w:rPr>
        <w:t xml:space="preserve">.» </w:t>
      </w:r>
      <w:proofErr w:type="gramEnd"/>
      <w:r w:rsidRPr="00A67834">
        <w:rPr>
          <w:sz w:val="20"/>
          <w:szCs w:val="20"/>
        </w:rPr>
        <w:t>заменить на «Настоящее постановление вступает в силу с момента опубликования (обнародования).»</w:t>
      </w:r>
    </w:p>
    <w:p w:rsidR="00A67834" w:rsidRPr="00A67834" w:rsidRDefault="005B4F43" w:rsidP="00A67834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="00A67834" w:rsidRPr="00A67834">
        <w:rPr>
          <w:sz w:val="20"/>
          <w:szCs w:val="20"/>
        </w:rPr>
        <w:t>2. Постановление опубликовать в газете «Улыбинский вестник» и разместить в сети Интернет на официальном сайте</w:t>
      </w:r>
      <w:r w:rsidR="00A67834" w:rsidRPr="00A67834">
        <w:rPr>
          <w:i/>
          <w:sz w:val="20"/>
          <w:szCs w:val="20"/>
        </w:rPr>
        <w:t xml:space="preserve"> </w:t>
      </w:r>
      <w:r w:rsidR="00A67834" w:rsidRPr="00A67834">
        <w:rPr>
          <w:bCs/>
          <w:sz w:val="20"/>
          <w:szCs w:val="20"/>
        </w:rPr>
        <w:t>Улыбинского сельсовета Искитимского района Новосибирской области.</w:t>
      </w:r>
      <w:r w:rsidR="00A67834" w:rsidRPr="00A67834">
        <w:rPr>
          <w:sz w:val="20"/>
          <w:szCs w:val="20"/>
        </w:rPr>
        <w:tab/>
      </w:r>
    </w:p>
    <w:p w:rsidR="006915D5" w:rsidRDefault="00A67834" w:rsidP="005B4F43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</w:pPr>
      <w:r w:rsidRPr="00A67834">
        <w:rPr>
          <w:sz w:val="20"/>
          <w:szCs w:val="20"/>
        </w:rPr>
        <w:tab/>
      </w:r>
      <w:r w:rsidR="006915D5"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 w:rsidR="006915D5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6915D5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6915D5"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 w:rsidR="006915D5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6915D5"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 w:rsidR="006915D5"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 w:rsidR="006915D5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6915D5"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 w:rsidR="006915D5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6915D5"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 w:rsidR="006915D5"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 w:rsidR="006915D5"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 w:rsidR="006915D5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6915D5"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 w:rsidR="006915D5"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 w:rsidR="006915D5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6915D5"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 w:rsidR="006915D5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6915D5">
        <w:rPr>
          <w:rFonts w:eastAsia="Times New Roman"/>
          <w:b/>
          <w:bCs/>
          <w:color w:val="231F20"/>
          <w:w w:val="115"/>
          <w:sz w:val="14"/>
          <w:szCs w:val="14"/>
        </w:rPr>
        <w:t>1</w:t>
      </w:r>
      <w:r w:rsidR="00DE7B72">
        <w:rPr>
          <w:rFonts w:eastAsia="Times New Roman"/>
          <w:b/>
          <w:bCs/>
          <w:color w:val="231F20"/>
          <w:w w:val="115"/>
          <w:sz w:val="14"/>
          <w:szCs w:val="14"/>
        </w:rPr>
        <w:t>4</w:t>
      </w:r>
      <w:r w:rsidR="006915D5"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 w:rsidR="006915D5"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p w:rsidR="006915D5" w:rsidRDefault="006915D5" w:rsidP="006915D5">
      <w:pPr>
        <w:widowControl w:val="0"/>
        <w:ind w:right="-20"/>
        <w:jc w:val="right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4944" behindDoc="1" locked="0" layoutInCell="0" allowOverlap="1" wp14:anchorId="0B3CEAFB" wp14:editId="3B0F67F1">
                <wp:simplePos x="0" y="0"/>
                <wp:positionH relativeFrom="page">
                  <wp:posOffset>6786245</wp:posOffset>
                </wp:positionH>
                <wp:positionV relativeFrom="page">
                  <wp:posOffset>364490</wp:posOffset>
                </wp:positionV>
                <wp:extent cx="313055" cy="271145"/>
                <wp:effectExtent l="0" t="0" r="0" b="0"/>
                <wp:wrapNone/>
                <wp:docPr id="1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271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539" h="271526">
                              <a:moveTo>
                                <a:pt x="78384" y="0"/>
                              </a:moveTo>
                              <a:lnTo>
                                <a:pt x="0" y="135763"/>
                              </a:lnTo>
                              <a:lnTo>
                                <a:pt x="78384" y="271526"/>
                              </a:lnTo>
                              <a:lnTo>
                                <a:pt x="235154" y="271526"/>
                              </a:lnTo>
                              <a:lnTo>
                                <a:pt x="313539" y="135763"/>
                              </a:lnTo>
                              <a:lnTo>
                                <a:pt x="235154" y="0"/>
                              </a:lnTo>
                              <a:lnTo>
                                <a:pt x="78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" o:spid="_x0000_s1026" style="position:absolute;margin-left:534.35pt;margin-top:28.7pt;width:24.65pt;height:21.35pt;z-index:-25152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" o:allowincell="f" path="m78384,l,135763,78384,271526r156770,l313539,135763,235154,,78384,xe" stroked="f">
                <v:path arrowok="t" textboxrect="0,0,313539,271526"/>
                <w10:wrap anchorx="page" anchory="page"/>
              </v:shape>
            </w:pict>
          </mc:Fallback>
        </mc:AlternateContent>
      </w:r>
    </w:p>
    <w:p w:rsidR="006915D5" w:rsidRDefault="006915D5" w:rsidP="006915D5">
      <w:pPr>
        <w:widowControl w:val="0"/>
        <w:ind w:right="-20"/>
        <w:jc w:val="right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6915D5" w:rsidSect="00D11CB9">
          <w:headerReference w:type="default" r:id="rId20"/>
          <w:type w:val="continuous"/>
          <w:pgSz w:w="11905" w:h="16837"/>
          <w:pgMar w:top="426" w:right="849" w:bottom="709" w:left="850" w:header="0" w:footer="0" w:gutter="0"/>
          <w:cols w:space="708"/>
        </w:sect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796"/>
      </w:tblGrid>
      <w:tr w:rsidR="006915D5" w:rsidTr="006915D5">
        <w:trPr>
          <w:cantSplit/>
          <w:trHeight w:hRule="exact" w:val="427"/>
        </w:trPr>
        <w:tc>
          <w:tcPr>
            <w:tcW w:w="2552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5D5" w:rsidRDefault="006915D5" w:rsidP="009C5A80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lastRenderedPageBreak/>
              <w:t xml:space="preserve">   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  <w:tc>
          <w:tcPr>
            <w:tcW w:w="7796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5D5" w:rsidRPr="00742DA2" w:rsidRDefault="006915D5" w:rsidP="00DE7B72">
            <w:pPr>
              <w:widowControl w:val="0"/>
              <w:spacing w:before="31"/>
              <w:ind w:left="7345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1</w:t>
            </w:r>
            <w:r w:rsidR="00DE7B7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4</w:t>
            </w:r>
          </w:p>
        </w:tc>
      </w:tr>
    </w:tbl>
    <w:p w:rsidR="006915D5" w:rsidRDefault="006915D5" w:rsidP="006915D5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 w:rsidR="00DE7B72"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13</w:t>
      </w:r>
    </w:p>
    <w:p w:rsidR="005B4F43" w:rsidRPr="005B4F43" w:rsidRDefault="005B4F43" w:rsidP="005B4F43">
      <w:pPr>
        <w:pStyle w:val="a3"/>
        <w:rPr>
          <w:sz w:val="20"/>
          <w:szCs w:val="20"/>
        </w:rPr>
      </w:pPr>
      <w:r w:rsidRPr="00A67834">
        <w:rPr>
          <w:sz w:val="20"/>
          <w:szCs w:val="20"/>
        </w:rPr>
        <w:t xml:space="preserve">3. </w:t>
      </w:r>
      <w:proofErr w:type="gramStart"/>
      <w:r w:rsidRPr="00A67834">
        <w:rPr>
          <w:sz w:val="20"/>
          <w:szCs w:val="20"/>
        </w:rPr>
        <w:t>Контроль за</w:t>
      </w:r>
      <w:proofErr w:type="gramEnd"/>
      <w:r w:rsidRPr="00A67834">
        <w:rPr>
          <w:sz w:val="20"/>
          <w:szCs w:val="20"/>
        </w:rPr>
        <w:t xml:space="preserve"> исполнением настоящего постановления оставляю за собой.</w:t>
      </w:r>
      <w:r w:rsidRPr="00BA7562">
        <w:rPr>
          <w:bCs/>
          <w:sz w:val="20"/>
          <w:szCs w:val="20"/>
        </w:rPr>
        <w:tab/>
      </w:r>
    </w:p>
    <w:p w:rsidR="005B4F43" w:rsidRPr="00311C80" w:rsidRDefault="005B4F43" w:rsidP="005B4F43">
      <w:pPr>
        <w:pStyle w:val="a3"/>
        <w:jc w:val="right"/>
        <w:rPr>
          <w:b/>
          <w:sz w:val="20"/>
          <w:szCs w:val="20"/>
        </w:rPr>
      </w:pPr>
      <w:r w:rsidRPr="00311C80">
        <w:rPr>
          <w:b/>
          <w:sz w:val="20"/>
          <w:szCs w:val="20"/>
        </w:rPr>
        <w:t>Глава Улыбинского сельсовета  Искитимского района  Новосибирской области И.А.Кладинова</w:t>
      </w:r>
    </w:p>
    <w:p w:rsidR="00392E8B" w:rsidRDefault="00392E8B" w:rsidP="00392E8B">
      <w:pPr>
        <w:pStyle w:val="a3"/>
        <w:jc w:val="center"/>
        <w:rPr>
          <w:b/>
          <w:sz w:val="20"/>
          <w:szCs w:val="20"/>
        </w:rPr>
      </w:pPr>
    </w:p>
    <w:p w:rsidR="00392E8B" w:rsidRPr="00311C80" w:rsidRDefault="00392E8B" w:rsidP="00392E8B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</w:t>
      </w:r>
    </w:p>
    <w:p w:rsidR="00392E8B" w:rsidRPr="00311C80" w:rsidRDefault="00392E8B" w:rsidP="00392E8B">
      <w:pPr>
        <w:pStyle w:val="a3"/>
        <w:jc w:val="center"/>
        <w:rPr>
          <w:b/>
          <w:sz w:val="20"/>
          <w:szCs w:val="20"/>
        </w:rPr>
      </w:pPr>
      <w:r w:rsidRPr="00311C80">
        <w:rPr>
          <w:b/>
          <w:sz w:val="20"/>
          <w:szCs w:val="20"/>
        </w:rPr>
        <w:t>УЛЫБИНСКОГО СЕЛЬСОВЕТА</w:t>
      </w:r>
    </w:p>
    <w:p w:rsidR="00392E8B" w:rsidRPr="00311C80" w:rsidRDefault="00392E8B" w:rsidP="00392E8B">
      <w:pPr>
        <w:pStyle w:val="a3"/>
        <w:jc w:val="center"/>
        <w:rPr>
          <w:b/>
          <w:sz w:val="20"/>
          <w:szCs w:val="20"/>
        </w:rPr>
      </w:pPr>
      <w:r w:rsidRPr="00311C80">
        <w:rPr>
          <w:b/>
          <w:sz w:val="20"/>
          <w:szCs w:val="20"/>
        </w:rPr>
        <w:t>ИСКИТИМСКОГО РАЙОНА НОВОСИБИРСКОЙ ОБЛАСТИ</w:t>
      </w:r>
    </w:p>
    <w:p w:rsidR="00392E8B" w:rsidRPr="00311C80" w:rsidRDefault="00392E8B" w:rsidP="00392E8B">
      <w:pPr>
        <w:pStyle w:val="a3"/>
        <w:jc w:val="center"/>
        <w:rPr>
          <w:b/>
          <w:sz w:val="20"/>
          <w:szCs w:val="20"/>
        </w:rPr>
      </w:pPr>
    </w:p>
    <w:p w:rsidR="00392E8B" w:rsidRDefault="00392E8B" w:rsidP="00392E8B">
      <w:pPr>
        <w:pStyle w:val="a3"/>
        <w:jc w:val="center"/>
        <w:rPr>
          <w:b/>
          <w:sz w:val="20"/>
          <w:szCs w:val="20"/>
        </w:rPr>
      </w:pPr>
      <w:r w:rsidRPr="00311C80">
        <w:rPr>
          <w:b/>
          <w:sz w:val="20"/>
          <w:szCs w:val="20"/>
        </w:rPr>
        <w:t xml:space="preserve">ПОСТАНОВЛЕНИЕ № </w:t>
      </w:r>
      <w:r>
        <w:rPr>
          <w:b/>
          <w:sz w:val="20"/>
          <w:szCs w:val="20"/>
        </w:rPr>
        <w:t>91</w:t>
      </w:r>
      <w:r w:rsidRPr="00311C80">
        <w:rPr>
          <w:b/>
          <w:sz w:val="20"/>
          <w:szCs w:val="20"/>
        </w:rPr>
        <w:t xml:space="preserve"> от </w:t>
      </w:r>
      <w:r>
        <w:rPr>
          <w:b/>
          <w:sz w:val="20"/>
          <w:szCs w:val="20"/>
        </w:rPr>
        <w:t>16</w:t>
      </w:r>
      <w:r w:rsidRPr="00311C80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08</w:t>
      </w:r>
      <w:r w:rsidRPr="00311C80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 xml:space="preserve">2 </w:t>
      </w:r>
      <w:proofErr w:type="spellStart"/>
      <w:r w:rsidRPr="00311C80">
        <w:rPr>
          <w:b/>
          <w:sz w:val="20"/>
          <w:szCs w:val="20"/>
        </w:rPr>
        <w:t>с</w:t>
      </w:r>
      <w:proofErr w:type="gramStart"/>
      <w:r w:rsidRPr="00311C80">
        <w:rPr>
          <w:b/>
          <w:sz w:val="20"/>
          <w:szCs w:val="20"/>
        </w:rPr>
        <w:t>.У</w:t>
      </w:r>
      <w:proofErr w:type="gramEnd"/>
      <w:r w:rsidRPr="00311C80">
        <w:rPr>
          <w:b/>
          <w:sz w:val="20"/>
          <w:szCs w:val="20"/>
        </w:rPr>
        <w:t>лыбино</w:t>
      </w:r>
      <w:proofErr w:type="spellEnd"/>
    </w:p>
    <w:p w:rsidR="00392E8B" w:rsidRDefault="00392E8B" w:rsidP="00392E8B">
      <w:pPr>
        <w:pStyle w:val="a3"/>
        <w:ind w:firstLine="720"/>
        <w:jc w:val="center"/>
        <w:rPr>
          <w:b/>
          <w:bCs/>
          <w:sz w:val="20"/>
          <w:szCs w:val="20"/>
        </w:rPr>
      </w:pPr>
    </w:p>
    <w:p w:rsidR="00392E8B" w:rsidRPr="00392E8B" w:rsidRDefault="00392E8B" w:rsidP="00392E8B">
      <w:pPr>
        <w:pStyle w:val="a3"/>
        <w:ind w:firstLine="720"/>
        <w:jc w:val="center"/>
        <w:rPr>
          <w:b/>
          <w:bCs/>
          <w:sz w:val="20"/>
          <w:szCs w:val="20"/>
        </w:rPr>
      </w:pPr>
      <w:r w:rsidRPr="00392E8B">
        <w:rPr>
          <w:b/>
          <w:bCs/>
          <w:sz w:val="20"/>
          <w:szCs w:val="20"/>
        </w:rPr>
        <w:t>Об утверждении Порядка разработки и корректировки</w:t>
      </w:r>
    </w:p>
    <w:p w:rsidR="00392E8B" w:rsidRPr="00392E8B" w:rsidRDefault="00392E8B" w:rsidP="00392E8B">
      <w:pPr>
        <w:pStyle w:val="a3"/>
        <w:ind w:firstLine="720"/>
        <w:jc w:val="center"/>
        <w:rPr>
          <w:b/>
          <w:bCs/>
          <w:sz w:val="20"/>
          <w:szCs w:val="20"/>
        </w:rPr>
      </w:pPr>
      <w:r w:rsidRPr="00392E8B">
        <w:rPr>
          <w:b/>
          <w:bCs/>
          <w:sz w:val="20"/>
          <w:szCs w:val="20"/>
        </w:rPr>
        <w:t>стратегии социально-экономического развития Улыбинского сельсовета Искитимского района Новосибирской области</w:t>
      </w:r>
      <w:r>
        <w:rPr>
          <w:b/>
          <w:bCs/>
          <w:sz w:val="20"/>
          <w:szCs w:val="20"/>
        </w:rPr>
        <w:t xml:space="preserve"> </w:t>
      </w:r>
      <w:r w:rsidRPr="00392E8B">
        <w:rPr>
          <w:b/>
          <w:bCs/>
          <w:sz w:val="20"/>
          <w:szCs w:val="20"/>
        </w:rPr>
        <w:t>на 2023 и на период 2024 - 2025 года</w:t>
      </w:r>
    </w:p>
    <w:p w:rsidR="00392E8B" w:rsidRPr="00392E8B" w:rsidRDefault="00392E8B" w:rsidP="00392E8B">
      <w:pPr>
        <w:pStyle w:val="a3"/>
        <w:ind w:firstLine="720"/>
        <w:jc w:val="center"/>
        <w:rPr>
          <w:b/>
          <w:bCs/>
          <w:sz w:val="20"/>
          <w:szCs w:val="20"/>
        </w:rPr>
      </w:pPr>
      <w:r w:rsidRPr="00392E8B">
        <w:rPr>
          <w:b/>
          <w:bCs/>
          <w:sz w:val="20"/>
          <w:szCs w:val="20"/>
        </w:rPr>
        <w:t>(в ред. от 18.01.2023 № 09)</w:t>
      </w:r>
    </w:p>
    <w:p w:rsidR="00392E8B" w:rsidRPr="00392E8B" w:rsidRDefault="00392E8B" w:rsidP="00392E8B">
      <w:pPr>
        <w:pStyle w:val="a3"/>
        <w:ind w:firstLine="720"/>
        <w:jc w:val="center"/>
        <w:rPr>
          <w:b/>
          <w:sz w:val="20"/>
          <w:szCs w:val="20"/>
        </w:rPr>
      </w:pPr>
    </w:p>
    <w:p w:rsidR="00392E8B" w:rsidRPr="00311C80" w:rsidRDefault="00392E8B" w:rsidP="00392E8B">
      <w:pPr>
        <w:pStyle w:val="a3"/>
        <w:ind w:firstLine="720"/>
        <w:rPr>
          <w:sz w:val="20"/>
          <w:szCs w:val="20"/>
        </w:rPr>
      </w:pPr>
      <w:r w:rsidRPr="00392E8B">
        <w:rPr>
          <w:sz w:val="20"/>
          <w:szCs w:val="20"/>
        </w:rPr>
        <w:t>В целях исполнения пункта 2 статьи 47 Федерального кодекса от 28.07.2014 года № 172 – ФЗ «О стратегическом планировании Российской Федерации», в соответствии с Бюджетным кодексом Российской Федерации, руководствуясь Уставом МО</w:t>
      </w:r>
      <w:r w:rsidRPr="00311C80">
        <w:rPr>
          <w:sz w:val="20"/>
          <w:szCs w:val="20"/>
        </w:rPr>
        <w:t>,</w:t>
      </w:r>
    </w:p>
    <w:p w:rsidR="00392E8B" w:rsidRDefault="00392E8B" w:rsidP="00392E8B">
      <w:pPr>
        <w:pStyle w:val="a3"/>
        <w:rPr>
          <w:sz w:val="20"/>
          <w:szCs w:val="20"/>
        </w:rPr>
      </w:pPr>
      <w:r w:rsidRPr="00311C80">
        <w:rPr>
          <w:sz w:val="20"/>
          <w:szCs w:val="20"/>
        </w:rPr>
        <w:t>ПОСТАНОВЛЯЕТ:</w:t>
      </w:r>
      <w:r>
        <w:rPr>
          <w:sz w:val="20"/>
          <w:szCs w:val="20"/>
        </w:rPr>
        <w:t xml:space="preserve"> </w:t>
      </w:r>
    </w:p>
    <w:p w:rsidR="00392E8B" w:rsidRPr="00392E8B" w:rsidRDefault="00392E8B" w:rsidP="00392E8B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392E8B">
        <w:rPr>
          <w:sz w:val="20"/>
          <w:szCs w:val="20"/>
        </w:rPr>
        <w:t>1. Утвердить прилагаемый Порядок разработки и корректировки стратегии социально-экономического развития Улыбинского сельсовета Искитимского района Новосибирской области на 2023 и период 2024 - 2025 годы.</w:t>
      </w:r>
    </w:p>
    <w:p w:rsidR="00392E8B" w:rsidRPr="00392E8B" w:rsidRDefault="00392E8B" w:rsidP="00392E8B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392E8B">
        <w:rPr>
          <w:sz w:val="20"/>
          <w:szCs w:val="20"/>
        </w:rPr>
        <w:t xml:space="preserve">2. Разместить Порядок на официальном </w:t>
      </w:r>
      <w:proofErr w:type="gramStart"/>
      <w:r w:rsidRPr="00392E8B">
        <w:rPr>
          <w:sz w:val="20"/>
          <w:szCs w:val="20"/>
        </w:rPr>
        <w:t>сайте</w:t>
      </w:r>
      <w:proofErr w:type="gramEnd"/>
      <w:r w:rsidRPr="00392E8B">
        <w:rPr>
          <w:sz w:val="20"/>
          <w:szCs w:val="20"/>
        </w:rPr>
        <w:t xml:space="preserve"> администрации Улыбинского сельсовета в сети Интернет.</w:t>
      </w:r>
    </w:p>
    <w:p w:rsidR="00392E8B" w:rsidRPr="00392E8B" w:rsidRDefault="00392E8B" w:rsidP="00392E8B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392E8B">
        <w:rPr>
          <w:sz w:val="20"/>
          <w:szCs w:val="20"/>
        </w:rPr>
        <w:t>3. Настоящее постановление вступает в силу с момента опубликования (обнародования).</w:t>
      </w:r>
    </w:p>
    <w:p w:rsidR="00392E8B" w:rsidRPr="00392E8B" w:rsidRDefault="00392E8B" w:rsidP="00392E8B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392E8B">
        <w:rPr>
          <w:sz w:val="20"/>
          <w:szCs w:val="20"/>
        </w:rPr>
        <w:t xml:space="preserve">4. </w:t>
      </w:r>
      <w:proofErr w:type="gramStart"/>
      <w:r w:rsidRPr="00392E8B">
        <w:rPr>
          <w:sz w:val="20"/>
          <w:szCs w:val="20"/>
        </w:rPr>
        <w:t>Контроль за</w:t>
      </w:r>
      <w:proofErr w:type="gramEnd"/>
      <w:r w:rsidRPr="00392E8B">
        <w:rPr>
          <w:sz w:val="20"/>
          <w:szCs w:val="20"/>
        </w:rPr>
        <w:t xml:space="preserve"> исполнением настоящего </w:t>
      </w:r>
      <w:r>
        <w:rPr>
          <w:sz w:val="20"/>
          <w:szCs w:val="20"/>
        </w:rPr>
        <w:t>постановления оставляю за собой</w:t>
      </w:r>
      <w:r w:rsidRPr="00BA7562">
        <w:rPr>
          <w:bCs/>
          <w:sz w:val="20"/>
          <w:szCs w:val="20"/>
        </w:rPr>
        <w:t>.</w:t>
      </w:r>
      <w:r w:rsidRPr="00BA7562">
        <w:rPr>
          <w:bCs/>
          <w:sz w:val="20"/>
          <w:szCs w:val="20"/>
        </w:rPr>
        <w:tab/>
      </w:r>
    </w:p>
    <w:p w:rsidR="00392E8B" w:rsidRPr="00311C80" w:rsidRDefault="00392E8B" w:rsidP="00392E8B">
      <w:pPr>
        <w:pStyle w:val="a3"/>
        <w:jc w:val="right"/>
        <w:rPr>
          <w:b/>
          <w:sz w:val="20"/>
          <w:szCs w:val="20"/>
        </w:rPr>
      </w:pPr>
      <w:r w:rsidRPr="00311C80">
        <w:rPr>
          <w:b/>
          <w:sz w:val="20"/>
          <w:szCs w:val="20"/>
        </w:rPr>
        <w:t>Глава Улыбинского сельсовета  Искитимского района  Новосибирской области И.А.Кладинова</w:t>
      </w:r>
    </w:p>
    <w:p w:rsidR="00392E8B" w:rsidRDefault="00392E8B" w:rsidP="00392E8B">
      <w:pPr>
        <w:pStyle w:val="a3"/>
        <w:jc w:val="center"/>
        <w:rPr>
          <w:b/>
          <w:sz w:val="20"/>
          <w:szCs w:val="20"/>
          <w:lang w:eastAsia="en-US"/>
        </w:rPr>
      </w:pPr>
    </w:p>
    <w:p w:rsidR="00392E8B" w:rsidRPr="00392E8B" w:rsidRDefault="00392E8B" w:rsidP="00392E8B">
      <w:pPr>
        <w:pStyle w:val="a3"/>
        <w:jc w:val="center"/>
        <w:rPr>
          <w:b/>
          <w:sz w:val="20"/>
          <w:szCs w:val="20"/>
          <w:lang w:eastAsia="en-US"/>
        </w:rPr>
      </w:pPr>
      <w:proofErr w:type="gramStart"/>
      <w:r w:rsidRPr="00392E8B">
        <w:rPr>
          <w:b/>
          <w:sz w:val="20"/>
          <w:szCs w:val="20"/>
          <w:lang w:eastAsia="en-US"/>
        </w:rPr>
        <w:t>П</w:t>
      </w:r>
      <w:proofErr w:type="gramEnd"/>
      <w:r w:rsidRPr="00392E8B">
        <w:rPr>
          <w:b/>
          <w:sz w:val="20"/>
          <w:szCs w:val="20"/>
          <w:lang w:eastAsia="en-US"/>
        </w:rPr>
        <w:t xml:space="preserve"> О Р Я Д О К</w:t>
      </w:r>
    </w:p>
    <w:p w:rsidR="00392E8B" w:rsidRPr="00392E8B" w:rsidRDefault="00392E8B" w:rsidP="00392E8B">
      <w:pPr>
        <w:pStyle w:val="a3"/>
        <w:jc w:val="center"/>
        <w:rPr>
          <w:b/>
          <w:sz w:val="20"/>
          <w:szCs w:val="20"/>
          <w:lang w:eastAsia="en-US"/>
        </w:rPr>
      </w:pPr>
      <w:r w:rsidRPr="00392E8B">
        <w:rPr>
          <w:b/>
          <w:sz w:val="20"/>
          <w:szCs w:val="20"/>
          <w:lang w:eastAsia="en-US"/>
        </w:rPr>
        <w:t xml:space="preserve">разработки и корректировки стратегии </w:t>
      </w:r>
      <w:proofErr w:type="gramStart"/>
      <w:r w:rsidRPr="00392E8B">
        <w:rPr>
          <w:b/>
          <w:sz w:val="20"/>
          <w:szCs w:val="20"/>
          <w:lang w:eastAsia="en-US"/>
        </w:rPr>
        <w:t>социально-экономического</w:t>
      </w:r>
      <w:proofErr w:type="gramEnd"/>
    </w:p>
    <w:p w:rsidR="00392E8B" w:rsidRPr="00392E8B" w:rsidRDefault="00392E8B" w:rsidP="00392E8B">
      <w:pPr>
        <w:pStyle w:val="a3"/>
        <w:jc w:val="center"/>
        <w:rPr>
          <w:b/>
          <w:sz w:val="20"/>
          <w:szCs w:val="20"/>
          <w:lang w:eastAsia="en-US"/>
        </w:rPr>
      </w:pPr>
      <w:r w:rsidRPr="00392E8B">
        <w:rPr>
          <w:b/>
          <w:sz w:val="20"/>
          <w:szCs w:val="20"/>
          <w:lang w:eastAsia="en-US"/>
        </w:rPr>
        <w:t>развития Улыбинского сельсовета Искитимского района Новосибирской области</w:t>
      </w:r>
    </w:p>
    <w:p w:rsidR="00392E8B" w:rsidRPr="00392E8B" w:rsidRDefault="00392E8B" w:rsidP="00392E8B">
      <w:pPr>
        <w:pStyle w:val="a3"/>
        <w:jc w:val="center"/>
        <w:rPr>
          <w:sz w:val="20"/>
          <w:szCs w:val="20"/>
          <w:lang w:eastAsia="en-US"/>
        </w:rPr>
      </w:pPr>
    </w:p>
    <w:p w:rsidR="00392E8B" w:rsidRPr="00392E8B" w:rsidRDefault="00392E8B" w:rsidP="00392E8B">
      <w:pPr>
        <w:pStyle w:val="a3"/>
        <w:jc w:val="center"/>
        <w:rPr>
          <w:b/>
          <w:sz w:val="20"/>
          <w:szCs w:val="20"/>
          <w:lang w:eastAsia="en-US"/>
        </w:rPr>
      </w:pPr>
      <w:r w:rsidRPr="00392E8B">
        <w:rPr>
          <w:b/>
          <w:sz w:val="20"/>
          <w:szCs w:val="20"/>
          <w:lang w:eastAsia="en-US"/>
        </w:rPr>
        <w:t>1. Общие положения</w:t>
      </w:r>
    </w:p>
    <w:p w:rsidR="00392E8B" w:rsidRPr="00392E8B" w:rsidRDefault="00392E8B" w:rsidP="00392E8B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1.1. </w:t>
      </w:r>
      <w:proofErr w:type="gramStart"/>
      <w:r w:rsidRPr="00392E8B">
        <w:rPr>
          <w:sz w:val="20"/>
          <w:szCs w:val="20"/>
          <w:lang w:eastAsia="en-US"/>
        </w:rPr>
        <w:t xml:space="preserve">Настоящий Порядок разработан на основании Федерального закона от 28 июня 2014 года № 172-ФЗ «О стратегическом планировании в Российской Федерации», Устава Улыбинского сельсовета Искитимского района Новосибирской области, регулирует процесс формирования, утверждения и корректировки стратегии социально-экономического развития Улыбинского сельсовета Искитимского района Новосибирской области. </w:t>
      </w:r>
      <w:proofErr w:type="gramEnd"/>
    </w:p>
    <w:p w:rsidR="00392E8B" w:rsidRPr="00392E8B" w:rsidRDefault="00392E8B" w:rsidP="00392E8B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>1.2. Стратегия социально - экономического развития Улыбинского сельсовета Искитимского района Новосибирской области (далее</w:t>
      </w:r>
      <w:r>
        <w:rPr>
          <w:sz w:val="20"/>
          <w:szCs w:val="20"/>
          <w:lang w:eastAsia="en-US"/>
        </w:rPr>
        <w:t xml:space="preserve"> </w:t>
      </w:r>
      <w:r w:rsidRPr="00392E8B">
        <w:rPr>
          <w:sz w:val="20"/>
          <w:szCs w:val="20"/>
          <w:lang w:eastAsia="en-US"/>
        </w:rPr>
        <w:t xml:space="preserve"> –  Стратегия) - документ стратегического планирования, содержащий     систему долгосрочных приоритетов, целей и задач муниципального    управления, направленных на обеспечение устойчивого и сбалансированного социально-экономического развития Улыбинского сельсовета Искитимского района Новосибирской области.</w:t>
      </w:r>
    </w:p>
    <w:p w:rsidR="00392E8B" w:rsidRPr="00392E8B" w:rsidRDefault="00392E8B" w:rsidP="00392E8B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1.3. Стратегия   разрабатывается каждые шесть лет на период, не превышающий периода, на который разрабатывается прогноз социально-экономического развития района на долгосрочный период. </w:t>
      </w:r>
    </w:p>
    <w:p w:rsidR="00392E8B" w:rsidRPr="00392E8B" w:rsidRDefault="00392E8B" w:rsidP="00392E8B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1.4. Стратегия является основой для формирования и корректировки </w:t>
      </w:r>
    </w:p>
    <w:p w:rsidR="00392E8B" w:rsidRPr="00392E8B" w:rsidRDefault="00392E8B" w:rsidP="00392E8B">
      <w:pPr>
        <w:pStyle w:val="a3"/>
        <w:rPr>
          <w:sz w:val="20"/>
          <w:szCs w:val="20"/>
          <w:lang w:eastAsia="en-US"/>
        </w:rPr>
      </w:pPr>
      <w:r w:rsidRPr="00392E8B">
        <w:rPr>
          <w:sz w:val="20"/>
          <w:szCs w:val="20"/>
          <w:lang w:eastAsia="en-US"/>
        </w:rPr>
        <w:t xml:space="preserve">перечня муниципальных программ и плана мероприятий по реализации стратегии. </w:t>
      </w:r>
    </w:p>
    <w:p w:rsidR="00392E8B" w:rsidRPr="00392E8B" w:rsidRDefault="00392E8B" w:rsidP="00392E8B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1.5. Участниками разработки Стратегии являются органы местного самоуправления Улыбинского сельсовета Искитимского района Новосибирской области, а также муниципальные организации в случаях, предусмотренных муниципальными нормативными актами. </w:t>
      </w:r>
    </w:p>
    <w:p w:rsidR="00392E8B" w:rsidRPr="00392E8B" w:rsidRDefault="00392E8B" w:rsidP="00392E8B">
      <w:pPr>
        <w:pStyle w:val="a3"/>
        <w:jc w:val="center"/>
        <w:rPr>
          <w:b/>
          <w:sz w:val="20"/>
          <w:szCs w:val="20"/>
          <w:lang w:eastAsia="en-US"/>
        </w:rPr>
      </w:pPr>
      <w:r w:rsidRPr="00392E8B">
        <w:rPr>
          <w:b/>
          <w:sz w:val="20"/>
          <w:szCs w:val="20"/>
          <w:lang w:eastAsia="en-US"/>
        </w:rPr>
        <w:t>2. Цели разработки стратегии</w:t>
      </w:r>
    </w:p>
    <w:p w:rsidR="00392E8B" w:rsidRPr="00392E8B" w:rsidRDefault="00392E8B" w:rsidP="00392E8B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2.1. Целями разработки Стратегии являются: </w:t>
      </w:r>
    </w:p>
    <w:p w:rsidR="00392E8B" w:rsidRPr="00392E8B" w:rsidRDefault="00392E8B" w:rsidP="00392E8B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>- определение приоритетов развития на долгосрочную перспективу;</w:t>
      </w:r>
    </w:p>
    <w:p w:rsidR="00392E8B" w:rsidRPr="00392E8B" w:rsidRDefault="00392E8B" w:rsidP="00392E8B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>- выбор управленческих технологий, позволяющих реализовать стратегические приоритеты;</w:t>
      </w:r>
    </w:p>
    <w:p w:rsidR="00392E8B" w:rsidRPr="00392E8B" w:rsidRDefault="00392E8B" w:rsidP="00392E8B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- оценка потенциала социально-экономического развития Улыбинского сельсовета Искитимского района Новосибирской области и ресурсов развития территории; </w:t>
      </w:r>
    </w:p>
    <w:p w:rsidR="00392E8B" w:rsidRPr="00392E8B" w:rsidRDefault="00392E8B" w:rsidP="00392E8B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- </w:t>
      </w:r>
      <w:proofErr w:type="spellStart"/>
      <w:r w:rsidRPr="00392E8B">
        <w:rPr>
          <w:sz w:val="20"/>
          <w:szCs w:val="20"/>
          <w:lang w:eastAsia="en-US"/>
        </w:rPr>
        <w:t>взаимоувязка</w:t>
      </w:r>
      <w:proofErr w:type="spellEnd"/>
      <w:r w:rsidRPr="00392E8B">
        <w:rPr>
          <w:sz w:val="20"/>
          <w:szCs w:val="20"/>
          <w:lang w:eastAsia="en-US"/>
        </w:rPr>
        <w:t xml:space="preserve"> краткосрочной политики и долгосрочных стратегических приоритетов развития Улыбинского сельсовета Искитимского района Новосибирской области; </w:t>
      </w:r>
    </w:p>
    <w:p w:rsidR="00392E8B" w:rsidRPr="00392E8B" w:rsidRDefault="00392E8B" w:rsidP="00392E8B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- обеспечение совместных действий и поиск  предметов  партнерства администрации Улыбинского сельсовета Искитимского района Новосибирской области с органами государственной власти  Искитимского района, представителями коммерческих и некоммерческих организаций, в том числе общественных. </w:t>
      </w:r>
    </w:p>
    <w:p w:rsidR="00392E8B" w:rsidRPr="00392E8B" w:rsidRDefault="00392E8B" w:rsidP="00392E8B">
      <w:pPr>
        <w:pStyle w:val="a3"/>
        <w:jc w:val="center"/>
        <w:rPr>
          <w:b/>
          <w:sz w:val="20"/>
          <w:szCs w:val="20"/>
          <w:lang w:eastAsia="en-US"/>
        </w:rPr>
      </w:pPr>
      <w:r w:rsidRPr="00392E8B">
        <w:rPr>
          <w:b/>
          <w:sz w:val="20"/>
          <w:szCs w:val="20"/>
          <w:lang w:eastAsia="en-US"/>
        </w:rPr>
        <w:t>3. Принципы формирования стратегии</w:t>
      </w:r>
    </w:p>
    <w:p w:rsidR="00392E8B" w:rsidRPr="00392E8B" w:rsidRDefault="00392E8B" w:rsidP="00392E8B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3.1. Формирование стратегии базируется на принципах: </w:t>
      </w:r>
    </w:p>
    <w:p w:rsidR="00392E8B" w:rsidRPr="00392E8B" w:rsidRDefault="00392E8B" w:rsidP="00026C60">
      <w:pPr>
        <w:pStyle w:val="a3"/>
        <w:numPr>
          <w:ilvl w:val="0"/>
          <w:numId w:val="11"/>
        </w:numPr>
        <w:rPr>
          <w:sz w:val="20"/>
          <w:szCs w:val="20"/>
          <w:lang w:eastAsia="en-US"/>
        </w:rPr>
      </w:pPr>
      <w:r w:rsidRPr="00392E8B">
        <w:rPr>
          <w:sz w:val="20"/>
          <w:szCs w:val="20"/>
          <w:lang w:eastAsia="en-US"/>
        </w:rPr>
        <w:t xml:space="preserve">единства и целостности,  </w:t>
      </w:r>
    </w:p>
    <w:p w:rsidR="00392E8B" w:rsidRPr="00392E8B" w:rsidRDefault="00392E8B" w:rsidP="00026C60">
      <w:pPr>
        <w:pStyle w:val="a3"/>
        <w:numPr>
          <w:ilvl w:val="0"/>
          <w:numId w:val="11"/>
        </w:numPr>
        <w:rPr>
          <w:sz w:val="20"/>
          <w:szCs w:val="20"/>
          <w:lang w:eastAsia="en-US"/>
        </w:rPr>
      </w:pPr>
      <w:r w:rsidRPr="00392E8B">
        <w:rPr>
          <w:sz w:val="20"/>
          <w:szCs w:val="20"/>
          <w:lang w:eastAsia="en-US"/>
        </w:rPr>
        <w:t xml:space="preserve">разграничения полномочий,  </w:t>
      </w:r>
    </w:p>
    <w:p w:rsidR="00392E8B" w:rsidRPr="00392E8B" w:rsidRDefault="00392E8B" w:rsidP="00026C60">
      <w:pPr>
        <w:pStyle w:val="a3"/>
        <w:numPr>
          <w:ilvl w:val="0"/>
          <w:numId w:val="11"/>
        </w:numPr>
        <w:rPr>
          <w:sz w:val="20"/>
          <w:szCs w:val="20"/>
          <w:lang w:eastAsia="en-US"/>
        </w:rPr>
      </w:pPr>
      <w:r w:rsidRPr="00392E8B">
        <w:rPr>
          <w:sz w:val="20"/>
          <w:szCs w:val="20"/>
          <w:lang w:eastAsia="en-US"/>
        </w:rPr>
        <w:t xml:space="preserve">преемственности и непрерывности,  </w:t>
      </w:r>
    </w:p>
    <w:p w:rsidR="00392E8B" w:rsidRPr="00392E8B" w:rsidRDefault="00392E8B" w:rsidP="00026C60">
      <w:pPr>
        <w:pStyle w:val="a3"/>
        <w:numPr>
          <w:ilvl w:val="0"/>
          <w:numId w:val="11"/>
        </w:numPr>
        <w:rPr>
          <w:sz w:val="20"/>
          <w:szCs w:val="20"/>
          <w:lang w:eastAsia="en-US"/>
        </w:rPr>
      </w:pPr>
      <w:r w:rsidRPr="00392E8B">
        <w:rPr>
          <w:sz w:val="20"/>
          <w:szCs w:val="20"/>
          <w:lang w:eastAsia="en-US"/>
        </w:rPr>
        <w:t xml:space="preserve">сбалансированности системы стратегического планирования,  </w:t>
      </w:r>
    </w:p>
    <w:p w:rsidR="00392E8B" w:rsidRPr="00392E8B" w:rsidRDefault="00392E8B" w:rsidP="00026C60">
      <w:pPr>
        <w:pStyle w:val="a3"/>
        <w:numPr>
          <w:ilvl w:val="0"/>
          <w:numId w:val="11"/>
        </w:numPr>
        <w:rPr>
          <w:sz w:val="20"/>
          <w:szCs w:val="20"/>
          <w:lang w:eastAsia="en-US"/>
        </w:rPr>
      </w:pPr>
      <w:r w:rsidRPr="00392E8B">
        <w:rPr>
          <w:sz w:val="20"/>
          <w:szCs w:val="20"/>
          <w:lang w:eastAsia="en-US"/>
        </w:rPr>
        <w:t xml:space="preserve">результативности и эффективности функционирования, </w:t>
      </w:r>
    </w:p>
    <w:p w:rsidR="006915D5" w:rsidRPr="00CB55BA" w:rsidRDefault="006915D5" w:rsidP="00DE7B72">
      <w:pPr>
        <w:pStyle w:val="a3"/>
        <w:jc w:val="right"/>
        <w:rPr>
          <w:b/>
          <w:w w:val="101"/>
          <w:sz w:val="14"/>
          <w:szCs w:val="14"/>
        </w:rPr>
      </w:pPr>
      <w:r w:rsidRPr="00CB55BA">
        <w:rPr>
          <w:b/>
          <w:w w:val="88"/>
          <w:sz w:val="14"/>
          <w:szCs w:val="14"/>
        </w:rPr>
        <w:t>П</w:t>
      </w:r>
      <w:r w:rsidRPr="00CB55BA">
        <w:rPr>
          <w:b/>
          <w:w w:val="94"/>
          <w:sz w:val="14"/>
          <w:szCs w:val="14"/>
        </w:rPr>
        <w:t>р</w:t>
      </w:r>
      <w:r w:rsidRPr="00CB55BA">
        <w:rPr>
          <w:b/>
          <w:w w:val="104"/>
          <w:sz w:val="14"/>
          <w:szCs w:val="14"/>
        </w:rPr>
        <w:t>о</w:t>
      </w:r>
      <w:r w:rsidRPr="00CB55BA">
        <w:rPr>
          <w:b/>
          <w:w w:val="96"/>
          <w:sz w:val="14"/>
          <w:szCs w:val="14"/>
        </w:rPr>
        <w:t>д</w:t>
      </w:r>
      <w:r w:rsidRPr="00CB55BA">
        <w:rPr>
          <w:b/>
          <w:w w:val="104"/>
          <w:sz w:val="14"/>
          <w:szCs w:val="14"/>
        </w:rPr>
        <w:t>о</w:t>
      </w:r>
      <w:r w:rsidRPr="00CB55BA">
        <w:rPr>
          <w:b/>
          <w:w w:val="90"/>
          <w:sz w:val="14"/>
          <w:szCs w:val="14"/>
        </w:rPr>
        <w:t>л</w:t>
      </w:r>
      <w:r w:rsidRPr="00CB55BA">
        <w:rPr>
          <w:b/>
          <w:w w:val="102"/>
          <w:sz w:val="14"/>
          <w:szCs w:val="14"/>
        </w:rPr>
        <w:t>ж</w:t>
      </w:r>
      <w:r w:rsidRPr="00CB55BA">
        <w:rPr>
          <w:b/>
          <w:w w:val="110"/>
          <w:sz w:val="14"/>
          <w:szCs w:val="14"/>
        </w:rPr>
        <w:t>е</w:t>
      </w:r>
      <w:r w:rsidRPr="00CB55BA">
        <w:rPr>
          <w:b/>
          <w:w w:val="91"/>
          <w:sz w:val="14"/>
          <w:szCs w:val="14"/>
        </w:rPr>
        <w:t>ни</w:t>
      </w:r>
      <w:r w:rsidRPr="00CB55BA">
        <w:rPr>
          <w:b/>
          <w:w w:val="110"/>
          <w:sz w:val="14"/>
          <w:szCs w:val="14"/>
        </w:rPr>
        <w:t>е</w:t>
      </w:r>
      <w:r w:rsidRPr="00CB55BA">
        <w:rPr>
          <w:b/>
          <w:spacing w:val="4"/>
          <w:sz w:val="14"/>
          <w:szCs w:val="14"/>
        </w:rPr>
        <w:t xml:space="preserve"> </w:t>
      </w:r>
      <w:r w:rsidRPr="00CB55BA">
        <w:rPr>
          <w:b/>
          <w:w w:val="91"/>
          <w:sz w:val="14"/>
          <w:szCs w:val="14"/>
        </w:rPr>
        <w:t>н</w:t>
      </w:r>
      <w:r w:rsidRPr="00CB55BA">
        <w:rPr>
          <w:b/>
          <w:w w:val="97"/>
          <w:sz w:val="14"/>
          <w:szCs w:val="14"/>
        </w:rPr>
        <w:t>а</w:t>
      </w:r>
      <w:r w:rsidRPr="00CB55BA">
        <w:rPr>
          <w:b/>
          <w:spacing w:val="5"/>
          <w:sz w:val="14"/>
          <w:szCs w:val="14"/>
        </w:rPr>
        <w:t xml:space="preserve"> </w:t>
      </w:r>
      <w:r w:rsidRPr="00CB55BA">
        <w:rPr>
          <w:b/>
          <w:w w:val="110"/>
          <w:sz w:val="14"/>
          <w:szCs w:val="14"/>
        </w:rPr>
        <w:t>с</w:t>
      </w:r>
      <w:r w:rsidRPr="00CB55BA">
        <w:rPr>
          <w:b/>
          <w:w w:val="92"/>
          <w:sz w:val="14"/>
          <w:szCs w:val="14"/>
        </w:rPr>
        <w:t>т</w:t>
      </w:r>
      <w:r w:rsidRPr="00CB55BA">
        <w:rPr>
          <w:b/>
          <w:w w:val="94"/>
          <w:sz w:val="14"/>
          <w:szCs w:val="14"/>
        </w:rPr>
        <w:t>р</w:t>
      </w:r>
      <w:r w:rsidRPr="00CB55BA">
        <w:rPr>
          <w:b/>
          <w:w w:val="115"/>
          <w:sz w:val="14"/>
          <w:szCs w:val="14"/>
        </w:rPr>
        <w:t>.</w:t>
      </w:r>
      <w:r w:rsidRPr="00CB55BA">
        <w:rPr>
          <w:b/>
          <w:spacing w:val="5"/>
          <w:sz w:val="14"/>
          <w:szCs w:val="14"/>
        </w:rPr>
        <w:t xml:space="preserve"> </w:t>
      </w:r>
      <w:r>
        <w:rPr>
          <w:b/>
          <w:w w:val="115"/>
          <w:sz w:val="14"/>
          <w:szCs w:val="14"/>
        </w:rPr>
        <w:t>1</w:t>
      </w:r>
      <w:r w:rsidR="00DE7B72">
        <w:rPr>
          <w:b/>
          <w:w w:val="115"/>
          <w:sz w:val="14"/>
          <w:szCs w:val="14"/>
        </w:rPr>
        <w:t>5</w:t>
      </w:r>
      <w:r w:rsidRPr="00CB55BA">
        <w:rPr>
          <w:b/>
          <w:spacing w:val="6"/>
          <w:sz w:val="14"/>
          <w:szCs w:val="14"/>
        </w:rPr>
        <w:t xml:space="preserve"> </w:t>
      </w:r>
      <w:r w:rsidRPr="00CB55BA">
        <w:rPr>
          <w:b/>
          <w:w w:val="101"/>
          <w:sz w:val="14"/>
          <w:szCs w:val="14"/>
        </w:rPr>
        <w:t>&gt;&gt;&gt;</w:t>
      </w:r>
    </w:p>
    <w:p w:rsidR="006915D5" w:rsidRDefault="006915D5" w:rsidP="006915D5">
      <w:pPr>
        <w:widowControl w:val="0"/>
        <w:spacing w:before="45"/>
        <w:ind w:left="8496" w:right="-20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6915D5" w:rsidSect="00855223">
          <w:headerReference w:type="default" r:id="rId21"/>
          <w:type w:val="continuous"/>
          <w:pgSz w:w="11905" w:h="16837"/>
          <w:pgMar w:top="840" w:right="849" w:bottom="426" w:left="850" w:header="0" w:footer="0" w:gutter="0"/>
          <w:cols w:space="708"/>
        </w:sect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2551"/>
      </w:tblGrid>
      <w:tr w:rsidR="006915D5" w:rsidTr="006915D5">
        <w:trPr>
          <w:cantSplit/>
          <w:trHeight w:hRule="exact" w:val="427"/>
        </w:trPr>
        <w:tc>
          <w:tcPr>
            <w:tcW w:w="7655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5D5" w:rsidRPr="00742DA2" w:rsidRDefault="006915D5" w:rsidP="00DE7B72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3136" behindDoc="1" locked="0" layoutInCell="0" allowOverlap="1" wp14:anchorId="1AFDAC98" wp14:editId="10D2F593">
                      <wp:simplePos x="0" y="0"/>
                      <wp:positionH relativeFrom="page">
                        <wp:posOffset>629920</wp:posOffset>
                      </wp:positionH>
                      <wp:positionV relativeFrom="page">
                        <wp:posOffset>274468</wp:posOffset>
                      </wp:positionV>
                      <wp:extent cx="313538" cy="271526"/>
                      <wp:effectExtent l="0" t="0" r="0" b="0"/>
                      <wp:wrapNone/>
                      <wp:docPr id="22" name="drawingObject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538" cy="2715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8" o:spid="_x0000_s1026" style="position:absolute;margin-left:49.6pt;margin-top:21.6pt;width:24.7pt;height:21.4pt;z-index:-25151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1</w:t>
            </w:r>
            <w:r w:rsidR="00DE7B7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5</w:t>
            </w:r>
          </w:p>
        </w:tc>
        <w:tc>
          <w:tcPr>
            <w:tcW w:w="2551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5D5" w:rsidRDefault="007A73DE" w:rsidP="009C5A80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 w:rsidR="006915D5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 w:rsidR="006915D5"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 w:rsidR="006915D5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3</w:t>
            </w:r>
            <w:r w:rsidR="006915D5"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6915D5" w:rsidRPr="0013472B" w:rsidRDefault="006915D5" w:rsidP="006915D5">
      <w:pPr>
        <w:widowControl w:val="0"/>
        <w:ind w:right="-20"/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 w:rsidR="00DE7B72"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>14</w:t>
      </w:r>
    </w:p>
    <w:p w:rsidR="00DA4454" w:rsidRPr="00392E8B" w:rsidRDefault="00DA4454" w:rsidP="00026C60">
      <w:pPr>
        <w:pStyle w:val="a3"/>
        <w:numPr>
          <w:ilvl w:val="0"/>
          <w:numId w:val="11"/>
        </w:numPr>
        <w:rPr>
          <w:sz w:val="20"/>
          <w:szCs w:val="20"/>
          <w:lang w:eastAsia="en-US"/>
        </w:rPr>
      </w:pPr>
      <w:r w:rsidRPr="00392E8B">
        <w:rPr>
          <w:sz w:val="20"/>
          <w:szCs w:val="20"/>
          <w:lang w:eastAsia="en-US"/>
        </w:rPr>
        <w:t xml:space="preserve">ответственности участников процесса    подготовки и реализации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 w:rsidRPr="00392E8B">
        <w:rPr>
          <w:sz w:val="20"/>
          <w:szCs w:val="20"/>
          <w:lang w:eastAsia="en-US"/>
        </w:rPr>
        <w:t xml:space="preserve">         стратегии, </w:t>
      </w:r>
    </w:p>
    <w:p w:rsidR="00DA4454" w:rsidRPr="00392E8B" w:rsidRDefault="00DA4454" w:rsidP="00026C60">
      <w:pPr>
        <w:pStyle w:val="a3"/>
        <w:numPr>
          <w:ilvl w:val="0"/>
          <w:numId w:val="11"/>
        </w:numPr>
        <w:rPr>
          <w:sz w:val="20"/>
          <w:szCs w:val="20"/>
          <w:lang w:eastAsia="en-US"/>
        </w:rPr>
      </w:pPr>
      <w:r w:rsidRPr="00392E8B">
        <w:rPr>
          <w:sz w:val="20"/>
          <w:szCs w:val="20"/>
          <w:lang w:eastAsia="en-US"/>
        </w:rPr>
        <w:t xml:space="preserve">прозрачности (открытости), </w:t>
      </w:r>
    </w:p>
    <w:p w:rsidR="00DA4454" w:rsidRPr="00392E8B" w:rsidRDefault="00DA4454" w:rsidP="00026C60">
      <w:pPr>
        <w:pStyle w:val="a3"/>
        <w:numPr>
          <w:ilvl w:val="0"/>
          <w:numId w:val="11"/>
        </w:numPr>
        <w:rPr>
          <w:sz w:val="20"/>
          <w:szCs w:val="20"/>
          <w:lang w:eastAsia="en-US"/>
        </w:rPr>
      </w:pPr>
      <w:r w:rsidRPr="00392E8B">
        <w:rPr>
          <w:sz w:val="20"/>
          <w:szCs w:val="20"/>
          <w:lang w:eastAsia="en-US"/>
        </w:rPr>
        <w:t xml:space="preserve">реалистичности,  </w:t>
      </w:r>
    </w:p>
    <w:p w:rsidR="00DA4454" w:rsidRPr="00392E8B" w:rsidRDefault="00DA4454" w:rsidP="00026C60">
      <w:pPr>
        <w:pStyle w:val="a3"/>
        <w:numPr>
          <w:ilvl w:val="0"/>
          <w:numId w:val="11"/>
        </w:numPr>
        <w:rPr>
          <w:sz w:val="20"/>
          <w:szCs w:val="20"/>
          <w:lang w:eastAsia="en-US"/>
        </w:rPr>
      </w:pPr>
      <w:r w:rsidRPr="00392E8B">
        <w:rPr>
          <w:sz w:val="20"/>
          <w:szCs w:val="20"/>
          <w:lang w:eastAsia="en-US"/>
        </w:rPr>
        <w:t xml:space="preserve">ресурсной обеспеченности,  </w:t>
      </w:r>
    </w:p>
    <w:p w:rsidR="00DA4454" w:rsidRPr="00392E8B" w:rsidRDefault="00DA4454" w:rsidP="00026C60">
      <w:pPr>
        <w:pStyle w:val="a3"/>
        <w:numPr>
          <w:ilvl w:val="0"/>
          <w:numId w:val="11"/>
        </w:numPr>
        <w:rPr>
          <w:sz w:val="20"/>
          <w:szCs w:val="20"/>
          <w:lang w:eastAsia="en-US"/>
        </w:rPr>
      </w:pPr>
      <w:proofErr w:type="spellStart"/>
      <w:r w:rsidRPr="00392E8B">
        <w:rPr>
          <w:sz w:val="20"/>
          <w:szCs w:val="20"/>
          <w:lang w:eastAsia="en-US"/>
        </w:rPr>
        <w:t>измеряемости</w:t>
      </w:r>
      <w:proofErr w:type="spellEnd"/>
      <w:r w:rsidRPr="00392E8B">
        <w:rPr>
          <w:sz w:val="20"/>
          <w:szCs w:val="20"/>
          <w:lang w:eastAsia="en-US"/>
        </w:rPr>
        <w:t xml:space="preserve"> целей,  </w:t>
      </w:r>
    </w:p>
    <w:p w:rsidR="00DA4454" w:rsidRPr="00392E8B" w:rsidRDefault="00DA4454" w:rsidP="00026C60">
      <w:pPr>
        <w:pStyle w:val="a3"/>
        <w:numPr>
          <w:ilvl w:val="0"/>
          <w:numId w:val="11"/>
        </w:numPr>
        <w:rPr>
          <w:sz w:val="20"/>
          <w:szCs w:val="20"/>
          <w:lang w:eastAsia="en-US"/>
        </w:rPr>
      </w:pPr>
      <w:r w:rsidRPr="00392E8B">
        <w:rPr>
          <w:sz w:val="20"/>
          <w:szCs w:val="20"/>
          <w:lang w:eastAsia="en-US"/>
        </w:rPr>
        <w:t xml:space="preserve">соответствия показателей целям.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Принцип единства и целостности формирования Стратегии означает единство принципов организации и функционирования системы стратегического планирования муниципального образования.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Принцип разграничения полномочий означает осуществление установленных действующим законодательством полномочий органами местного самоуправления Улыбинского сельсовета Искитимского района Новосибирской области в </w:t>
      </w:r>
      <w:proofErr w:type="gramStart"/>
      <w:r w:rsidRPr="00392E8B">
        <w:rPr>
          <w:sz w:val="20"/>
          <w:szCs w:val="20"/>
          <w:lang w:eastAsia="en-US"/>
        </w:rPr>
        <w:t>пределах</w:t>
      </w:r>
      <w:proofErr w:type="gramEnd"/>
      <w:r w:rsidRPr="00392E8B">
        <w:rPr>
          <w:sz w:val="20"/>
          <w:szCs w:val="20"/>
          <w:lang w:eastAsia="en-US"/>
        </w:rPr>
        <w:t xml:space="preserve"> которых участники    самостоятельно    определяют цели и задачи социально-экономического развития      муниципального   образования, а также пути достижения этих целей и решения этих задач.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Принцип преемственности и непрерывности означает, что разработка и корректировка Стратегии осуществляется участниками последовательно с учетом результатов реализации ранее принятых документов стратегического планирования и с учетом этапов реализации стратегии.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Принцип сбалансированности означает согласованность и сбалансированность Стратегии    по приоритетам, целям, задачам, мероприятиям, показателям, финансовым   и   иным   ресурсам и срокам реализации.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Принцип результативности и эффективности означает, что выбор способов и методов достижения целей, определенных Стратегией должен основываться на необходимости достижения заданных   результатов с наименьшими затратами ресурсов.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Принцип ответственности участников процесса означает, что участники разработки и реализации Стратегии несут ответственность за эффективность    решения    задач    и    осуществление    мероприятий    по достижению целей социально-экономического развития  в  пределах  своей компетенции в соответствии с действующим законодательством.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Принцип прозрачности (открытости) процесса означает, что Стратегия подлежит официальному опубликованию, проекты документов по ее формированию и корректировке являются предметом общественного обсуждения.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Принцип достоверности и реалистичности означает обоснованную возможность достижения целей социально-экономического развития муниципального образования, установленных в Стратегии, а также обоснованность показателей, используемых в процессе ее формирования.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Принцип финансовой обеспеченности означает, что при разработке, корректировке и утверждении Стратегии должны быть определены источники ее финансирования с учётом основных показателей бюджетной системы муниципального образования на среднесрочную и долгосрочную перспективу. </w:t>
      </w:r>
    </w:p>
    <w:p w:rsidR="00DA4454" w:rsidRPr="00392E8B" w:rsidRDefault="00DA4454" w:rsidP="00DA4454">
      <w:pPr>
        <w:pStyle w:val="a3"/>
        <w:jc w:val="center"/>
        <w:rPr>
          <w:b/>
          <w:sz w:val="20"/>
          <w:szCs w:val="20"/>
          <w:lang w:eastAsia="en-US"/>
        </w:rPr>
      </w:pPr>
      <w:r w:rsidRPr="00392E8B">
        <w:rPr>
          <w:b/>
          <w:sz w:val="20"/>
          <w:szCs w:val="20"/>
          <w:lang w:eastAsia="en-US"/>
        </w:rPr>
        <w:t>4. Основные этапы разработки стратегии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4.1. В процессе разработки Стратегии выделяются 3 этапа: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- организационно-подготовительный,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- стратегический анализ развития   муниципального   образования,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- разработка стратегии.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4.1.1. 1 этап. </w:t>
      </w:r>
      <w:proofErr w:type="gramStart"/>
      <w:r w:rsidRPr="00392E8B">
        <w:rPr>
          <w:sz w:val="20"/>
          <w:szCs w:val="20"/>
          <w:lang w:eastAsia="en-US"/>
        </w:rPr>
        <w:t>Организационно-подготовительный</w:t>
      </w:r>
      <w:proofErr w:type="gramEnd"/>
      <w:r w:rsidRPr="00392E8B">
        <w:rPr>
          <w:sz w:val="20"/>
          <w:szCs w:val="20"/>
          <w:lang w:eastAsia="en-US"/>
        </w:rPr>
        <w:t xml:space="preserve"> предполагает: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-   принятие   решения   о   разработке   Стратегии   и   обнародование   </w:t>
      </w:r>
      <w:proofErr w:type="gramStart"/>
      <w:r w:rsidRPr="00392E8B">
        <w:rPr>
          <w:sz w:val="20"/>
          <w:szCs w:val="20"/>
          <w:lang w:eastAsia="en-US"/>
        </w:rPr>
        <w:t>в</w:t>
      </w:r>
      <w:proofErr w:type="gramEnd"/>
      <w:r w:rsidRPr="00392E8B">
        <w:rPr>
          <w:sz w:val="20"/>
          <w:szCs w:val="20"/>
          <w:lang w:eastAsia="en-US"/>
        </w:rPr>
        <w:t xml:space="preserve">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proofErr w:type="gramStart"/>
      <w:r w:rsidRPr="00392E8B">
        <w:rPr>
          <w:sz w:val="20"/>
          <w:szCs w:val="20"/>
          <w:lang w:eastAsia="en-US"/>
        </w:rPr>
        <w:t>средствах</w:t>
      </w:r>
      <w:proofErr w:type="gramEnd"/>
      <w:r w:rsidRPr="00392E8B">
        <w:rPr>
          <w:sz w:val="20"/>
          <w:szCs w:val="20"/>
          <w:lang w:eastAsia="en-US"/>
        </w:rPr>
        <w:t xml:space="preserve"> массовой информации;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- формирование рабочей группы, определение состава исполнителей и распределение между ними обязанностей по подготовке проекта Стратегии;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- составление плана - графика разработки Стратегии.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Решение   о   разработке   Стратегии   утверждается   правовым   актом администрации Улыбинского сельсовета Искитимского района Новосибирской области. В нем указывается наименование Стратегии, устанавливается срок ее подготовки и координатор по всем вопросам разработки Стратегии.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Отдельным   правовым актом утверждается   Положение   и   Состав рабочей группы по разработке Стратегии социально-экономического развития Улыбинского сельсовета Искитимского района Новосибирской области.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Рабочая группа по разработке Стратегии координирует всю работу по подготовке и выполнению графика   разработки   Стратегии   и   срокам выполнения конкретных работ.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Завершающим итогом организационно -   подготовительного   этапа является утверждение главой Улыбинского сельсовета Искитимского района Новосибирской области разработанного рабочей группой плана -  графика разработки Стратегии, отражающего все стадии ее формирования, сроки выполнения конкретных работ и круг ответственных лиц.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Срок реализации этапа - 1 месяц </w:t>
      </w:r>
      <w:proofErr w:type="gramStart"/>
      <w:r w:rsidRPr="00392E8B">
        <w:rPr>
          <w:sz w:val="20"/>
          <w:szCs w:val="20"/>
          <w:lang w:eastAsia="en-US"/>
        </w:rPr>
        <w:t>с   даты утверждения</w:t>
      </w:r>
      <w:proofErr w:type="gramEnd"/>
      <w:r w:rsidRPr="00392E8B">
        <w:rPr>
          <w:sz w:val="20"/>
          <w:szCs w:val="20"/>
          <w:lang w:eastAsia="en-US"/>
        </w:rPr>
        <w:t xml:space="preserve">   правового акта администрации Улыбинского сельсовета Искитимского района Новосибирской области о разработке Стратегии.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4.1.2. 2 этап. Стратегический    анализ    развития      муниципального  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 w:rsidRPr="00392E8B">
        <w:rPr>
          <w:sz w:val="20"/>
          <w:szCs w:val="20"/>
          <w:lang w:eastAsia="en-US"/>
        </w:rPr>
        <w:t xml:space="preserve">образования предусматривает: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1) разработку перечня всех соответствующих нормативных документов федерального и   регионального   уровня, регламентирующих   разработку программных документов, определяющих   стратегическое   планирование развития на долгосрочный период;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</w:p>
    <w:p w:rsidR="006915D5" w:rsidRDefault="00F66948" w:rsidP="00F66948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</w:pPr>
      <w:r>
        <w:rPr>
          <w:sz w:val="20"/>
          <w:szCs w:val="20"/>
          <w:lang w:eastAsia="en-US"/>
        </w:rPr>
        <w:tab/>
      </w:r>
      <w:r w:rsidR="006915D5"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 w:rsidR="006915D5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6915D5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6915D5"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 w:rsidR="006915D5"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 w:rsidR="006915D5"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 w:rsidR="006915D5"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 w:rsidR="006915D5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6915D5"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 w:rsidR="006915D5"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 w:rsidR="006915D5"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 w:rsidR="006915D5"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 w:rsidR="006915D5"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 w:rsidR="006915D5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6915D5"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 w:rsidR="006915D5"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 w:rsidR="006915D5"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 w:rsidR="006915D5"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 w:rsidR="006915D5"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6915D5">
        <w:rPr>
          <w:rFonts w:eastAsia="Times New Roman"/>
          <w:b/>
          <w:bCs/>
          <w:color w:val="231F20"/>
          <w:w w:val="115"/>
          <w:sz w:val="14"/>
          <w:szCs w:val="14"/>
        </w:rPr>
        <w:t>1</w:t>
      </w:r>
      <w:r w:rsidR="00DE7B72">
        <w:rPr>
          <w:rFonts w:eastAsia="Times New Roman"/>
          <w:b/>
          <w:bCs/>
          <w:color w:val="231F20"/>
          <w:w w:val="115"/>
          <w:sz w:val="14"/>
          <w:szCs w:val="14"/>
        </w:rPr>
        <w:t>6</w:t>
      </w:r>
      <w:r w:rsidR="006915D5"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 w:rsidR="006915D5"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p w:rsidR="006915D5" w:rsidRDefault="006915D5" w:rsidP="006915D5">
      <w:pPr>
        <w:widowControl w:val="0"/>
        <w:ind w:right="-20"/>
        <w:jc w:val="right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6992" behindDoc="1" locked="0" layoutInCell="0" allowOverlap="1" wp14:anchorId="0B3CEAFB" wp14:editId="3B0F67F1">
                <wp:simplePos x="0" y="0"/>
                <wp:positionH relativeFrom="page">
                  <wp:posOffset>6786245</wp:posOffset>
                </wp:positionH>
                <wp:positionV relativeFrom="page">
                  <wp:posOffset>364490</wp:posOffset>
                </wp:positionV>
                <wp:extent cx="313055" cy="271145"/>
                <wp:effectExtent l="0" t="0" r="0" b="0"/>
                <wp:wrapNone/>
                <wp:docPr id="18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271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539" h="271526">
                              <a:moveTo>
                                <a:pt x="78384" y="0"/>
                              </a:moveTo>
                              <a:lnTo>
                                <a:pt x="0" y="135763"/>
                              </a:lnTo>
                              <a:lnTo>
                                <a:pt x="78384" y="271526"/>
                              </a:lnTo>
                              <a:lnTo>
                                <a:pt x="235154" y="271526"/>
                              </a:lnTo>
                              <a:lnTo>
                                <a:pt x="313539" y="135763"/>
                              </a:lnTo>
                              <a:lnTo>
                                <a:pt x="235154" y="0"/>
                              </a:lnTo>
                              <a:lnTo>
                                <a:pt x="78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" o:spid="_x0000_s1026" style="position:absolute;margin-left:534.35pt;margin-top:28.7pt;width:24.65pt;height:21.35pt;z-index:-25151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" o:allowincell="f" path="m78384,l,135763,78384,271526r156770,l313539,135763,235154,,78384,xe" stroked="f">
                <v:path arrowok="t" textboxrect="0,0,313539,271526"/>
                <w10:wrap anchorx="page" anchory="page"/>
              </v:shape>
            </w:pict>
          </mc:Fallback>
        </mc:AlternateContent>
      </w:r>
    </w:p>
    <w:p w:rsidR="006915D5" w:rsidRDefault="006915D5" w:rsidP="006915D5">
      <w:pPr>
        <w:widowControl w:val="0"/>
        <w:ind w:right="-20"/>
        <w:jc w:val="right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6915D5" w:rsidSect="00D11CB9">
          <w:headerReference w:type="default" r:id="rId22"/>
          <w:type w:val="continuous"/>
          <w:pgSz w:w="11905" w:h="16837"/>
          <w:pgMar w:top="426" w:right="849" w:bottom="709" w:left="850" w:header="0" w:footer="0" w:gutter="0"/>
          <w:cols w:space="708"/>
        </w:sect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796"/>
      </w:tblGrid>
      <w:tr w:rsidR="006915D5" w:rsidTr="006915D5">
        <w:trPr>
          <w:cantSplit/>
          <w:trHeight w:hRule="exact" w:val="427"/>
        </w:trPr>
        <w:tc>
          <w:tcPr>
            <w:tcW w:w="2552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5D5" w:rsidRDefault="006915D5" w:rsidP="009C5A80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lastRenderedPageBreak/>
              <w:t xml:space="preserve">   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Янва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</w:t>
            </w:r>
            <w:r w:rsidR="009C5A80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6915D5" w:rsidRPr="00742DA2" w:rsidRDefault="006915D5" w:rsidP="00DE7B72">
            <w:pPr>
              <w:widowControl w:val="0"/>
              <w:spacing w:before="31"/>
              <w:ind w:left="7345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1</w:t>
            </w:r>
            <w:r w:rsidR="00DE7B7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6</w:t>
            </w:r>
          </w:p>
        </w:tc>
      </w:tr>
    </w:tbl>
    <w:p w:rsidR="006915D5" w:rsidRDefault="006915D5" w:rsidP="006915D5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 w:rsidR="00DE7B72"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15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 w:rsidRPr="00392E8B">
        <w:rPr>
          <w:sz w:val="20"/>
          <w:szCs w:val="20"/>
          <w:lang w:eastAsia="en-US"/>
        </w:rPr>
        <w:t xml:space="preserve">2) стратегический анализ стартовых условий и исходных предпосылок социально-экономического развития Улыбинского сельсовета Искитимского района Новосибирской области, включающий в себя:  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- общую информацию о муниципальном образовании Улыбинского сельсовета Искитимского района Новосибирской области (географическую     справку, административно-территориальное деление);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- ресурсный потенциал (характеристику природных ресурсов по видам, человеческого капитала: демографическую и миграционную ситуации, труд и занятость);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- анализ экономического развития района (комплексную оценку социально-экономического развития района; общую характеристику отраслей: промышленно-производственной деятельности, сельского хозяйства, строительства, транспорта и связи,  торговли  и  общественного питания, жилищно-коммунального хозяйства, малого  предпринимательства, финансов предприятий; финансовой сферы:  банковской  сферы,  бюджета; инвестиций);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proofErr w:type="gramStart"/>
      <w:r w:rsidRPr="00392E8B">
        <w:rPr>
          <w:sz w:val="20"/>
          <w:szCs w:val="20"/>
          <w:lang w:eastAsia="en-US"/>
        </w:rPr>
        <w:t xml:space="preserve">- уровень и качество жизни населения (оценку уровня жизни населения, социальной поддержки населения: опеки и попечительство, субсидий и льгот; условий проживания и обеспеченности услугами населения: </w:t>
      </w:r>
      <w:proofErr w:type="gramEnd"/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- образования, охраны здоровья населения, культуры и искусства, обеспечения жителей   услугами   бытового   обслуживания, обеспечения   общественного порядка, благоустройства и озеленения территории; экологической ситуации и природоохранной деятельности района);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- оценку действующих мер по улучшению социально-экономического положения: (анализ нормативно-правовой   базы, оценку программ, реализуемых в Улыбинском сельсовете Искитимского района Новосибирской области);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 - основные проблемы социально-экономического развития муниципального образования и их приоритетность (в средне-долгосрочной перспективе).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>3) комплексную   оценку уровня   социально-экономического развития Улыбинского сельсовета Искитимского района Новосибирской области, позволяющую проводить ранжирование и определить место Улыбинского сельсовета Искитимского района Новосибирской области   в социально-экономическом развитии Искитимского района и Новосибирской области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4) обоснование выбора стратегии: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- комплексная оценка ключевых внешних и внутренних факторов, оказывающих влияние на социально-экономическое развитие муниципального образования.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К внутренним факторам рекомендуется относить: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- природно-ресурсный потенциал муниципального образования;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- демографическую ситуацию и человеческий потенциал;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- сложившуюся систему расселения;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- сложившуюся структуру экономики и существующие тренды развития;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>- инфраструктурная обеспеченность территории.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Внешние факторы развития - не зависящие от действий местных властей и бизнеса условия, оказывающие существенное влияние на развитие муниципального образования.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- выбор целевого сценария развития муниципального образования на </w:t>
      </w:r>
      <w:proofErr w:type="gramStart"/>
      <w:r w:rsidRPr="00392E8B">
        <w:rPr>
          <w:sz w:val="20"/>
          <w:szCs w:val="20"/>
          <w:lang w:eastAsia="en-US"/>
        </w:rPr>
        <w:t>основании</w:t>
      </w:r>
      <w:proofErr w:type="gramEnd"/>
      <w:r w:rsidRPr="00392E8B">
        <w:rPr>
          <w:sz w:val="20"/>
          <w:szCs w:val="20"/>
          <w:lang w:eastAsia="en-US"/>
        </w:rPr>
        <w:t xml:space="preserve"> оценки рисков и ресурсных возможностей.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4.1.3. 3 этап.  Разработка стратегии.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В рамках Стратегии разрабатываются приоритетные направления, цели и задачи деятельности органов местного самоуправления Улыбинского сельсовета Искитимского района Новосибирской области на долгосрочную перспективу. На основании анализа ограничений и ресурсной обеспеченности разрабатывается система мер муниципального управления, нацеленного на обеспечение социально-экономического развития Улыбинского сельсовета Искитимского района Новосибирской области в соответствии с определенным  в рамках  Стратегии  целевым  сценарием и приоритетными направлениями деятельности органов управления. </w:t>
      </w:r>
    </w:p>
    <w:p w:rsidR="00DA4454" w:rsidRPr="00392E8B" w:rsidRDefault="00DA4454" w:rsidP="00DA4454">
      <w:pPr>
        <w:pStyle w:val="a3"/>
        <w:jc w:val="center"/>
        <w:rPr>
          <w:b/>
          <w:sz w:val="20"/>
          <w:szCs w:val="20"/>
          <w:lang w:eastAsia="en-US"/>
        </w:rPr>
      </w:pPr>
      <w:r w:rsidRPr="00392E8B">
        <w:rPr>
          <w:b/>
          <w:sz w:val="20"/>
          <w:szCs w:val="20"/>
          <w:lang w:eastAsia="en-US"/>
        </w:rPr>
        <w:t>5. Содержание стратегии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5.1. Стратегия содержит: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1) оценку достигнутых целей социально-экономического развития Улыбинского сельсовета Искитимского района Новосибирской области;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2)  приоритеты, цели, задачи и направления социально-экономической политики Улыбинского сельсовета Искитимского района Новосибирской области;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3)  показатели достижения целей социально-экономического развития Улыбинского сельсовета Искитимского района Новосибирской области, сроки и этапы реализации Стратегии;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4) ожидаемые результаты реализации Стратегии;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5)   оценку   финансовых   ресурсов, необходимых   для   реализации Стратегии;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6) информацию о муниципальных программах, утверждаемых в целях реализации Стратегии;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7) иные положения, определяемые правовыми актами администрации Улыбинского сельсовета Искитимского района Новосибирской области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5.2. Оценка достигнутых целей социально-экономического развития Улыбинского сельсовета Искитимского района Новосибирской области должна содержать основные выводы,  полученные  при  реализации  второго этапа  разработки  Стратегии  (анализ  экономического   развития  района, уровня и качества жизни населения; комплексную   оценку  уровня социально-экономического развития района) и  состоять  из  текстового  и цифрового материала. </w:t>
      </w: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Приведенные данные предпочтительно рассматривать в динамике за 2-3 года, </w:t>
      </w:r>
      <w:proofErr w:type="gramStart"/>
      <w:r w:rsidRPr="00392E8B">
        <w:rPr>
          <w:sz w:val="20"/>
          <w:szCs w:val="20"/>
          <w:lang w:eastAsia="en-US"/>
        </w:rPr>
        <w:t>предшествующих</w:t>
      </w:r>
      <w:proofErr w:type="gramEnd"/>
      <w:r w:rsidRPr="00392E8B">
        <w:rPr>
          <w:sz w:val="20"/>
          <w:szCs w:val="20"/>
          <w:lang w:eastAsia="en-US"/>
        </w:rPr>
        <w:t xml:space="preserve"> началу реализации Стратегии. 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5.3.  Число   приоритетных   направлений, как   правило, не   может превышать 2-3 направления. </w:t>
      </w:r>
    </w:p>
    <w:p w:rsidR="00DA4454" w:rsidRPr="00CB55BA" w:rsidRDefault="00DA4454" w:rsidP="00DA4454">
      <w:pPr>
        <w:pStyle w:val="a3"/>
        <w:jc w:val="right"/>
        <w:rPr>
          <w:b/>
          <w:w w:val="101"/>
          <w:sz w:val="14"/>
          <w:szCs w:val="14"/>
        </w:rPr>
      </w:pPr>
      <w:r>
        <w:rPr>
          <w:sz w:val="20"/>
          <w:szCs w:val="20"/>
          <w:lang w:eastAsia="en-US"/>
        </w:rPr>
        <w:tab/>
      </w:r>
      <w:r w:rsidRPr="00CB55BA">
        <w:rPr>
          <w:b/>
          <w:w w:val="88"/>
          <w:sz w:val="14"/>
          <w:szCs w:val="14"/>
        </w:rPr>
        <w:t>П</w:t>
      </w:r>
      <w:r w:rsidRPr="00CB55BA">
        <w:rPr>
          <w:b/>
          <w:w w:val="94"/>
          <w:sz w:val="14"/>
          <w:szCs w:val="14"/>
        </w:rPr>
        <w:t>р</w:t>
      </w:r>
      <w:r w:rsidRPr="00CB55BA">
        <w:rPr>
          <w:b/>
          <w:w w:val="104"/>
          <w:sz w:val="14"/>
          <w:szCs w:val="14"/>
        </w:rPr>
        <w:t>о</w:t>
      </w:r>
      <w:r w:rsidRPr="00CB55BA">
        <w:rPr>
          <w:b/>
          <w:w w:val="96"/>
          <w:sz w:val="14"/>
          <w:szCs w:val="14"/>
        </w:rPr>
        <w:t>д</w:t>
      </w:r>
      <w:r w:rsidRPr="00CB55BA">
        <w:rPr>
          <w:b/>
          <w:w w:val="104"/>
          <w:sz w:val="14"/>
          <w:szCs w:val="14"/>
        </w:rPr>
        <w:t>о</w:t>
      </w:r>
      <w:r w:rsidRPr="00CB55BA">
        <w:rPr>
          <w:b/>
          <w:w w:val="90"/>
          <w:sz w:val="14"/>
          <w:szCs w:val="14"/>
        </w:rPr>
        <w:t>л</w:t>
      </w:r>
      <w:r w:rsidRPr="00CB55BA">
        <w:rPr>
          <w:b/>
          <w:w w:val="102"/>
          <w:sz w:val="14"/>
          <w:szCs w:val="14"/>
        </w:rPr>
        <w:t>ж</w:t>
      </w:r>
      <w:r w:rsidRPr="00CB55BA">
        <w:rPr>
          <w:b/>
          <w:w w:val="110"/>
          <w:sz w:val="14"/>
          <w:szCs w:val="14"/>
        </w:rPr>
        <w:t>е</w:t>
      </w:r>
      <w:r w:rsidRPr="00CB55BA">
        <w:rPr>
          <w:b/>
          <w:w w:val="91"/>
          <w:sz w:val="14"/>
          <w:szCs w:val="14"/>
        </w:rPr>
        <w:t>ни</w:t>
      </w:r>
      <w:r w:rsidRPr="00CB55BA">
        <w:rPr>
          <w:b/>
          <w:w w:val="110"/>
          <w:sz w:val="14"/>
          <w:szCs w:val="14"/>
        </w:rPr>
        <w:t>е</w:t>
      </w:r>
      <w:r w:rsidRPr="00CB55BA">
        <w:rPr>
          <w:b/>
          <w:spacing w:val="4"/>
          <w:sz w:val="14"/>
          <w:szCs w:val="14"/>
        </w:rPr>
        <w:t xml:space="preserve"> </w:t>
      </w:r>
      <w:r w:rsidRPr="00CB55BA">
        <w:rPr>
          <w:b/>
          <w:w w:val="91"/>
          <w:sz w:val="14"/>
          <w:szCs w:val="14"/>
        </w:rPr>
        <w:t>н</w:t>
      </w:r>
      <w:r w:rsidRPr="00CB55BA">
        <w:rPr>
          <w:b/>
          <w:w w:val="97"/>
          <w:sz w:val="14"/>
          <w:szCs w:val="14"/>
        </w:rPr>
        <w:t>а</w:t>
      </w:r>
      <w:r w:rsidRPr="00CB55BA">
        <w:rPr>
          <w:b/>
          <w:spacing w:val="5"/>
          <w:sz w:val="14"/>
          <w:szCs w:val="14"/>
        </w:rPr>
        <w:t xml:space="preserve"> </w:t>
      </w:r>
      <w:r w:rsidRPr="00CB55BA">
        <w:rPr>
          <w:b/>
          <w:w w:val="110"/>
          <w:sz w:val="14"/>
          <w:szCs w:val="14"/>
        </w:rPr>
        <w:t>с</w:t>
      </w:r>
      <w:r w:rsidRPr="00CB55BA">
        <w:rPr>
          <w:b/>
          <w:w w:val="92"/>
          <w:sz w:val="14"/>
          <w:szCs w:val="14"/>
        </w:rPr>
        <w:t>т</w:t>
      </w:r>
      <w:r w:rsidRPr="00CB55BA">
        <w:rPr>
          <w:b/>
          <w:w w:val="94"/>
          <w:sz w:val="14"/>
          <w:szCs w:val="14"/>
        </w:rPr>
        <w:t>р</w:t>
      </w:r>
      <w:r w:rsidRPr="00CB55BA">
        <w:rPr>
          <w:b/>
          <w:w w:val="115"/>
          <w:sz w:val="14"/>
          <w:szCs w:val="14"/>
        </w:rPr>
        <w:t>.</w:t>
      </w:r>
      <w:r w:rsidRPr="00CB55BA">
        <w:rPr>
          <w:b/>
          <w:spacing w:val="5"/>
          <w:sz w:val="14"/>
          <w:szCs w:val="14"/>
        </w:rPr>
        <w:t xml:space="preserve"> </w:t>
      </w:r>
      <w:r>
        <w:rPr>
          <w:b/>
          <w:w w:val="115"/>
          <w:sz w:val="14"/>
          <w:szCs w:val="14"/>
        </w:rPr>
        <w:t>17</w:t>
      </w:r>
      <w:r w:rsidRPr="00CB55BA">
        <w:rPr>
          <w:b/>
          <w:spacing w:val="6"/>
          <w:sz w:val="14"/>
          <w:szCs w:val="14"/>
        </w:rPr>
        <w:t xml:space="preserve"> </w:t>
      </w:r>
      <w:r w:rsidRPr="00CB55BA">
        <w:rPr>
          <w:b/>
          <w:w w:val="101"/>
          <w:sz w:val="14"/>
          <w:szCs w:val="14"/>
        </w:rPr>
        <w:t>&gt;&gt;&gt;</w:t>
      </w:r>
    </w:p>
    <w:p w:rsidR="00DA4454" w:rsidRDefault="00DA4454" w:rsidP="00DA4454">
      <w:pPr>
        <w:widowControl w:val="0"/>
        <w:spacing w:before="45"/>
        <w:ind w:left="8496" w:right="-20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DA4454" w:rsidSect="00855223">
          <w:headerReference w:type="default" r:id="rId23"/>
          <w:type w:val="continuous"/>
          <w:pgSz w:w="11905" w:h="16837"/>
          <w:pgMar w:top="840" w:right="849" w:bottom="426" w:left="850" w:header="0" w:footer="0" w:gutter="0"/>
          <w:cols w:space="708"/>
        </w:sect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2551"/>
      </w:tblGrid>
      <w:tr w:rsidR="00DA4454" w:rsidTr="00DE45E7">
        <w:trPr>
          <w:cantSplit/>
          <w:trHeight w:hRule="exact" w:val="427"/>
        </w:trPr>
        <w:tc>
          <w:tcPr>
            <w:tcW w:w="7655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454" w:rsidRPr="00742DA2" w:rsidRDefault="00DA4454" w:rsidP="00DA4454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05184" behindDoc="1" locked="0" layoutInCell="0" allowOverlap="1" wp14:anchorId="2F69D0AD" wp14:editId="09773D97">
                      <wp:simplePos x="0" y="0"/>
                      <wp:positionH relativeFrom="page">
                        <wp:posOffset>629920</wp:posOffset>
                      </wp:positionH>
                      <wp:positionV relativeFrom="page">
                        <wp:posOffset>274468</wp:posOffset>
                      </wp:positionV>
                      <wp:extent cx="313538" cy="271526"/>
                      <wp:effectExtent l="0" t="0" r="0" b="0"/>
                      <wp:wrapNone/>
                      <wp:docPr id="27" name="drawingObject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538" cy="2715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8" o:spid="_x0000_s1026" style="position:absolute;margin-left:49.6pt;margin-top:21.6pt;width:24.7pt;height:21.4pt;z-index:-25151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17</w:t>
            </w:r>
          </w:p>
        </w:tc>
        <w:tc>
          <w:tcPr>
            <w:tcW w:w="2551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454" w:rsidRDefault="00DA4454" w:rsidP="00DE45E7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Январь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DA4454" w:rsidRPr="0013472B" w:rsidRDefault="00DA4454" w:rsidP="00DA4454">
      <w:pPr>
        <w:widowControl w:val="0"/>
        <w:ind w:right="-20"/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 w:rsidR="00DE4C0C"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>16</w:t>
      </w:r>
      <w:bookmarkStart w:id="1" w:name="_GoBack"/>
      <w:bookmarkEnd w:id="1"/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 w:rsidRPr="00392E8B">
        <w:rPr>
          <w:sz w:val="20"/>
          <w:szCs w:val="20"/>
          <w:lang w:eastAsia="en-US"/>
        </w:rPr>
        <w:t xml:space="preserve">5.4.  Показатели достижения целей социально-экономического развития района и ожидаемые результаты реализации Стратегии должны быть   представлены   в   форме   данных, поддающихся   количественной   и качественной оценке.  Рекомендуется не менее одного и не более десяти целевых показателей по каждому направлению.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5.5. В оценку финансовых ресурсов, необходимых    для реализации    Стратегии, включаются расходы федерального бюджета, республиканского бюджета, бюджета муниципального образования Улыбинского сельсовета Искитимского района Новосибирской области, внебюджетные источники участников реализации Стратегии. Расходы   указываются в тысячах рублей, с точностью до первого знака после запятой.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Оценка финансовых ресурсов Стратегии служит основанием бюджетного прогноза Улыбинского сельсовета Искитимского района Новосибирской области на долгосрочный период. </w:t>
      </w:r>
    </w:p>
    <w:p w:rsidR="00DA4454" w:rsidRPr="00392E8B" w:rsidRDefault="00DA4454" w:rsidP="00DA4454">
      <w:pPr>
        <w:pStyle w:val="a3"/>
        <w:jc w:val="center"/>
        <w:rPr>
          <w:b/>
          <w:sz w:val="20"/>
          <w:szCs w:val="20"/>
          <w:lang w:eastAsia="en-US"/>
        </w:rPr>
      </w:pPr>
      <w:r w:rsidRPr="00392E8B">
        <w:rPr>
          <w:b/>
          <w:sz w:val="20"/>
          <w:szCs w:val="20"/>
          <w:lang w:eastAsia="en-US"/>
        </w:rPr>
        <w:t>6. Рассмотрение, согласование и утверждение стратегии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>6.1.  Администрация Улыбинского сельсовета Искитимского района Новосибирской области вправе предоставлять прое</w:t>
      </w:r>
      <w:proofErr w:type="gramStart"/>
      <w:r w:rsidRPr="00392E8B">
        <w:rPr>
          <w:sz w:val="20"/>
          <w:szCs w:val="20"/>
          <w:lang w:eastAsia="en-US"/>
        </w:rPr>
        <w:t>кт Стр</w:t>
      </w:r>
      <w:proofErr w:type="gramEnd"/>
      <w:r w:rsidRPr="00392E8B">
        <w:rPr>
          <w:sz w:val="20"/>
          <w:szCs w:val="20"/>
          <w:lang w:eastAsia="en-US"/>
        </w:rPr>
        <w:t>атегии в администрацию Искитимского района Новосибирской области для рассмотрения и согласования включения мероприятий, предполагающих      привлечение средств областного и федерального бюджетов.  При этом прое</w:t>
      </w:r>
      <w:proofErr w:type="gramStart"/>
      <w:r w:rsidRPr="00392E8B">
        <w:rPr>
          <w:sz w:val="20"/>
          <w:szCs w:val="20"/>
          <w:lang w:eastAsia="en-US"/>
        </w:rPr>
        <w:t>кт Стр</w:t>
      </w:r>
      <w:proofErr w:type="gramEnd"/>
      <w:r w:rsidRPr="00392E8B">
        <w:rPr>
          <w:sz w:val="20"/>
          <w:szCs w:val="20"/>
          <w:lang w:eastAsia="en-US"/>
        </w:rPr>
        <w:t xml:space="preserve">атегии направляется до вынесения на публичные слушания. 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>6.2.  В целях обеспечения открытости и доступности информации об основных положениях документов стратегического  планирования  прое</w:t>
      </w:r>
      <w:proofErr w:type="gramStart"/>
      <w:r w:rsidRPr="00392E8B">
        <w:rPr>
          <w:sz w:val="20"/>
          <w:szCs w:val="20"/>
          <w:lang w:eastAsia="en-US"/>
        </w:rPr>
        <w:t>кт Стр</w:t>
      </w:r>
      <w:proofErr w:type="gramEnd"/>
      <w:r w:rsidRPr="00392E8B">
        <w:rPr>
          <w:sz w:val="20"/>
          <w:szCs w:val="20"/>
          <w:lang w:eastAsia="en-US"/>
        </w:rPr>
        <w:t xml:space="preserve">атегии подлежит размещению на официальном сайте администрации Улыбинского сельсовета Искитимского района Новосибирской области, а также на общедоступном информационном ресурсе стратегического планирования в информационно-телекоммуникационной сети "Интернет" (далее - сеть "Интернет").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>6.3.  Прое</w:t>
      </w:r>
      <w:proofErr w:type="gramStart"/>
      <w:r w:rsidRPr="00392E8B">
        <w:rPr>
          <w:sz w:val="20"/>
          <w:szCs w:val="20"/>
          <w:lang w:eastAsia="en-US"/>
        </w:rPr>
        <w:t>кт Стр</w:t>
      </w:r>
      <w:proofErr w:type="gramEnd"/>
      <w:r w:rsidRPr="00392E8B">
        <w:rPr>
          <w:sz w:val="20"/>
          <w:szCs w:val="20"/>
          <w:lang w:eastAsia="en-US"/>
        </w:rPr>
        <w:t xml:space="preserve">атегии выносится на общественное  обсуждение  с учетом  требований  Положения  о  публичных  слушаниях  на  территории Улыбинского сельсовета Искитимского района Новосибирской области, утвержденного решением Совета депутатов Улыбинского сельсовета Искитимского района Новосибирской области от 13.11.2009 № 239.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6.4. Утверждается Стратегия решением Совета депутатов    Улыбинского сельсовета Искитимского района Новосибирской области.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6.5. Стратегия подлежит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Глава администрации района Улыбинского сельсовета Искитимского района Новосибирской области несет ответственность за достоверность    и своевременность представления информации для государственной регистрации документов стратегического планирования. </w:t>
      </w:r>
    </w:p>
    <w:p w:rsidR="00DA4454" w:rsidRPr="00392E8B" w:rsidRDefault="00DA4454" w:rsidP="00DA4454">
      <w:pPr>
        <w:pStyle w:val="a3"/>
        <w:jc w:val="center"/>
        <w:rPr>
          <w:b/>
          <w:sz w:val="20"/>
          <w:szCs w:val="20"/>
          <w:lang w:eastAsia="en-US"/>
        </w:rPr>
      </w:pPr>
      <w:r w:rsidRPr="00392E8B">
        <w:rPr>
          <w:b/>
          <w:sz w:val="20"/>
          <w:szCs w:val="20"/>
          <w:lang w:eastAsia="en-US"/>
        </w:rPr>
        <w:t>7. Корректировка стратегии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7.1. Основаниями корректировки Стратегии являются: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- существенные изменения внешних условий экономического развития Российской    Федерации, Новосибирской области и Искитимского района (т.е. те, которые не предусмотрены Стратегией);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- изменение законодательства Российской Федерации, Новосибирской области и Искитимского района по вопросам предметов ведения, отнесенных к компетенции органов местного самоуправления   и по вопросам финансовых основ местного самоуправления;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- внесение изменений в документы стратегического планирования федерального и областного уровня;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- внесение изменений в средне - долгосрочные прогнозы социально-экономического развития Улыбинского сельсовета Искитимского района Новосибирской области в бюджетный прогноз Улыбинского сельсовета Искитимского района Новосибирской области на долгосрочный период;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- предложения, направленные на устранение возникших проблем и несоответствий в реализации Стратегии, сформированные на результатах мониторинга реализации Стратегии.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7.2. Внесение изменений в Стратегию утверждается решением Совета депутатов администрации Улыбинского сельсовета Искитимского района Новосибирской области. </w:t>
      </w:r>
    </w:p>
    <w:p w:rsidR="00DA4454" w:rsidRPr="00392E8B" w:rsidRDefault="00DA4454" w:rsidP="00DA4454">
      <w:pPr>
        <w:pStyle w:val="a3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392E8B">
        <w:rPr>
          <w:sz w:val="20"/>
          <w:szCs w:val="20"/>
          <w:lang w:eastAsia="en-US"/>
        </w:rPr>
        <w:t xml:space="preserve">7.3.  Периодичность внесения изменений в Стратегию составляет  не реже трех лет, но не чаще одного раза в один год. </w:t>
      </w:r>
    </w:p>
    <w:p w:rsidR="0062069F" w:rsidRPr="00311C80" w:rsidRDefault="0062069F" w:rsidP="0062069F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</w:t>
      </w:r>
    </w:p>
    <w:p w:rsidR="0062069F" w:rsidRPr="00311C80" w:rsidRDefault="0062069F" w:rsidP="0062069F">
      <w:pPr>
        <w:pStyle w:val="a3"/>
        <w:jc w:val="center"/>
        <w:rPr>
          <w:b/>
          <w:sz w:val="20"/>
          <w:szCs w:val="20"/>
        </w:rPr>
      </w:pPr>
      <w:r w:rsidRPr="00311C80">
        <w:rPr>
          <w:b/>
          <w:sz w:val="20"/>
          <w:szCs w:val="20"/>
        </w:rPr>
        <w:t>УЛЫБИНСКОГО СЕЛЬСОВЕТА</w:t>
      </w:r>
    </w:p>
    <w:p w:rsidR="0062069F" w:rsidRPr="00311C80" w:rsidRDefault="0062069F" w:rsidP="0062069F">
      <w:pPr>
        <w:pStyle w:val="a3"/>
        <w:jc w:val="center"/>
        <w:rPr>
          <w:b/>
          <w:sz w:val="20"/>
          <w:szCs w:val="20"/>
        </w:rPr>
      </w:pPr>
      <w:r w:rsidRPr="00311C80">
        <w:rPr>
          <w:b/>
          <w:sz w:val="20"/>
          <w:szCs w:val="20"/>
        </w:rPr>
        <w:t>ИСКИТИМСКОГО РАЙОНА НОВОСИБИРСКОЙ ОБЛАСТИ</w:t>
      </w:r>
    </w:p>
    <w:p w:rsidR="0062069F" w:rsidRPr="00311C80" w:rsidRDefault="0062069F" w:rsidP="0062069F">
      <w:pPr>
        <w:pStyle w:val="a3"/>
        <w:jc w:val="center"/>
        <w:rPr>
          <w:b/>
          <w:sz w:val="20"/>
          <w:szCs w:val="20"/>
        </w:rPr>
      </w:pPr>
    </w:p>
    <w:p w:rsidR="0062069F" w:rsidRDefault="0062069F" w:rsidP="0062069F">
      <w:pPr>
        <w:pStyle w:val="a3"/>
        <w:jc w:val="center"/>
        <w:rPr>
          <w:b/>
          <w:sz w:val="20"/>
          <w:szCs w:val="20"/>
        </w:rPr>
      </w:pPr>
      <w:r w:rsidRPr="00311C80">
        <w:rPr>
          <w:b/>
          <w:sz w:val="20"/>
          <w:szCs w:val="20"/>
        </w:rPr>
        <w:t xml:space="preserve">ПОСТАНОВЛЕНИЕ № </w:t>
      </w:r>
      <w:r>
        <w:rPr>
          <w:b/>
          <w:sz w:val="20"/>
          <w:szCs w:val="20"/>
        </w:rPr>
        <w:t>141</w:t>
      </w:r>
      <w:r w:rsidRPr="00311C80">
        <w:rPr>
          <w:b/>
          <w:sz w:val="20"/>
          <w:szCs w:val="20"/>
        </w:rPr>
        <w:t xml:space="preserve"> от </w:t>
      </w:r>
      <w:r>
        <w:rPr>
          <w:b/>
          <w:sz w:val="20"/>
          <w:szCs w:val="20"/>
        </w:rPr>
        <w:t>27</w:t>
      </w:r>
      <w:r w:rsidRPr="00311C80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12</w:t>
      </w:r>
      <w:r w:rsidRPr="00311C80">
        <w:rPr>
          <w:b/>
          <w:sz w:val="20"/>
          <w:szCs w:val="20"/>
        </w:rPr>
        <w:t>.202</w:t>
      </w:r>
      <w:r>
        <w:rPr>
          <w:b/>
          <w:sz w:val="20"/>
          <w:szCs w:val="20"/>
        </w:rPr>
        <w:t xml:space="preserve">2 </w:t>
      </w:r>
      <w:proofErr w:type="spellStart"/>
      <w:r w:rsidRPr="00311C80">
        <w:rPr>
          <w:b/>
          <w:sz w:val="20"/>
          <w:szCs w:val="20"/>
        </w:rPr>
        <w:t>с</w:t>
      </w:r>
      <w:proofErr w:type="gramStart"/>
      <w:r w:rsidRPr="00311C80">
        <w:rPr>
          <w:b/>
          <w:sz w:val="20"/>
          <w:szCs w:val="20"/>
        </w:rPr>
        <w:t>.У</w:t>
      </w:r>
      <w:proofErr w:type="gramEnd"/>
      <w:r w:rsidRPr="00311C80">
        <w:rPr>
          <w:b/>
          <w:sz w:val="20"/>
          <w:szCs w:val="20"/>
        </w:rPr>
        <w:t>лыбино</w:t>
      </w:r>
      <w:proofErr w:type="spellEnd"/>
    </w:p>
    <w:p w:rsidR="0062069F" w:rsidRDefault="0062069F" w:rsidP="0062069F">
      <w:pPr>
        <w:pStyle w:val="a3"/>
        <w:ind w:firstLine="720"/>
        <w:jc w:val="center"/>
        <w:rPr>
          <w:b/>
          <w:bCs/>
          <w:sz w:val="20"/>
          <w:szCs w:val="20"/>
        </w:rPr>
      </w:pPr>
    </w:p>
    <w:p w:rsidR="0062069F" w:rsidRDefault="0062069F" w:rsidP="0062069F">
      <w:pPr>
        <w:pStyle w:val="a3"/>
        <w:ind w:firstLine="720"/>
        <w:jc w:val="center"/>
        <w:rPr>
          <w:b/>
          <w:bCs/>
          <w:sz w:val="20"/>
          <w:szCs w:val="20"/>
        </w:rPr>
      </w:pPr>
      <w:r w:rsidRPr="0062069F">
        <w:rPr>
          <w:b/>
          <w:bCs/>
          <w:sz w:val="20"/>
          <w:szCs w:val="20"/>
        </w:rPr>
        <w:t>Об утверждении на 2023 год Порядка применения бюджетной классификации</w:t>
      </w:r>
    </w:p>
    <w:p w:rsidR="0062069F" w:rsidRDefault="0062069F" w:rsidP="0062069F">
      <w:pPr>
        <w:pStyle w:val="a3"/>
        <w:ind w:firstLine="720"/>
        <w:jc w:val="center"/>
        <w:rPr>
          <w:b/>
          <w:bCs/>
          <w:sz w:val="20"/>
          <w:szCs w:val="20"/>
        </w:rPr>
      </w:pPr>
      <w:r w:rsidRPr="0062069F">
        <w:rPr>
          <w:b/>
          <w:bCs/>
          <w:sz w:val="20"/>
          <w:szCs w:val="20"/>
        </w:rPr>
        <w:t>Российской Федерации в части, относящейся к бюджету Улыбинского сельсовета</w:t>
      </w:r>
    </w:p>
    <w:p w:rsidR="0062069F" w:rsidRDefault="0062069F" w:rsidP="0062069F">
      <w:pPr>
        <w:pStyle w:val="a3"/>
        <w:ind w:firstLine="720"/>
        <w:jc w:val="center"/>
        <w:rPr>
          <w:b/>
          <w:bCs/>
          <w:sz w:val="20"/>
          <w:szCs w:val="20"/>
        </w:rPr>
      </w:pPr>
      <w:r w:rsidRPr="0062069F">
        <w:rPr>
          <w:b/>
          <w:bCs/>
          <w:sz w:val="20"/>
          <w:szCs w:val="20"/>
        </w:rPr>
        <w:t>Искитимского района Новосибирской области, и кодов целевых статей расходов бюджета,</w:t>
      </w:r>
    </w:p>
    <w:p w:rsidR="0062069F" w:rsidRPr="0062069F" w:rsidRDefault="0062069F" w:rsidP="0062069F">
      <w:pPr>
        <w:pStyle w:val="a3"/>
        <w:ind w:firstLine="720"/>
        <w:jc w:val="center"/>
        <w:rPr>
          <w:b/>
          <w:bCs/>
          <w:sz w:val="20"/>
          <w:szCs w:val="20"/>
        </w:rPr>
      </w:pPr>
      <w:r w:rsidRPr="0062069F">
        <w:rPr>
          <w:b/>
          <w:bCs/>
          <w:sz w:val="20"/>
          <w:szCs w:val="20"/>
        </w:rPr>
        <w:t xml:space="preserve">кодов </w:t>
      </w:r>
      <w:proofErr w:type="gramStart"/>
      <w:r w:rsidRPr="0062069F">
        <w:rPr>
          <w:b/>
          <w:bCs/>
          <w:sz w:val="20"/>
          <w:szCs w:val="20"/>
        </w:rPr>
        <w:t>видов источников финансирования дефицита бюджета</w:t>
      </w:r>
      <w:proofErr w:type="gramEnd"/>
    </w:p>
    <w:p w:rsidR="0062069F" w:rsidRPr="00392E8B" w:rsidRDefault="0062069F" w:rsidP="0062069F">
      <w:pPr>
        <w:pStyle w:val="a3"/>
        <w:ind w:firstLine="720"/>
        <w:jc w:val="center"/>
        <w:rPr>
          <w:b/>
          <w:sz w:val="20"/>
          <w:szCs w:val="20"/>
        </w:rPr>
      </w:pPr>
    </w:p>
    <w:p w:rsidR="00585E9F" w:rsidRPr="00585E9F" w:rsidRDefault="0062069F" w:rsidP="00585E9F">
      <w:pPr>
        <w:pStyle w:val="a3"/>
        <w:ind w:firstLine="720"/>
        <w:rPr>
          <w:bCs/>
          <w:sz w:val="20"/>
          <w:szCs w:val="20"/>
          <w:lang w:eastAsia="en-US"/>
        </w:rPr>
      </w:pPr>
      <w:r w:rsidRPr="0062069F">
        <w:rPr>
          <w:sz w:val="20"/>
          <w:szCs w:val="20"/>
        </w:rPr>
        <w:t>В соответствии с абзацем шестым статьи 9, абзацем шестым пункта 9 статьи 20, абзацем четвертым пункта 4 статьи 21, пунктом 7 статьи 23 Бюджетного кодекса Российской Федерации, пунктами 8, 18 и 20.1 статьи 6 Решения Совета депутатов Улыбинского сельсовета Искитимского района Новосибирской области от 22.12.2020 № 13 «</w:t>
      </w:r>
      <w:proofErr w:type="gramStart"/>
      <w:r w:rsidRPr="0062069F">
        <w:rPr>
          <w:sz w:val="20"/>
          <w:szCs w:val="20"/>
        </w:rPr>
        <w:t>Об</w:t>
      </w:r>
      <w:proofErr w:type="gramEnd"/>
      <w:r w:rsidRPr="0062069F">
        <w:rPr>
          <w:sz w:val="20"/>
          <w:szCs w:val="20"/>
        </w:rPr>
        <w:t xml:space="preserve"> </w:t>
      </w:r>
    </w:p>
    <w:p w:rsidR="00B169A6" w:rsidRDefault="00585E9F" w:rsidP="00585E9F">
      <w:pPr>
        <w:widowControl w:val="0"/>
        <w:ind w:right="-20"/>
        <w:rPr>
          <w:b/>
          <w:bCs/>
          <w:sz w:val="20"/>
          <w:szCs w:val="20"/>
          <w:lang w:eastAsia="en-US"/>
        </w:rPr>
      </w:pPr>
      <w:proofErr w:type="gramStart"/>
      <w:r w:rsidRPr="00585E9F">
        <w:rPr>
          <w:rFonts w:ascii="Times New Roman" w:hAnsi="Times New Roman" w:cs="Times New Roman"/>
          <w:sz w:val="20"/>
          <w:szCs w:val="20"/>
        </w:rPr>
        <w:t>утверждении</w:t>
      </w:r>
      <w:proofErr w:type="gramEnd"/>
      <w:r w:rsidRPr="00585E9F">
        <w:rPr>
          <w:rFonts w:ascii="Times New Roman" w:hAnsi="Times New Roman" w:cs="Times New Roman"/>
          <w:sz w:val="20"/>
          <w:szCs w:val="20"/>
        </w:rPr>
        <w:t xml:space="preserve"> Положения «О бюджетном процессе в Улыбинском сельсовете Искитимского района Новосибирской области»,</w:t>
      </w:r>
    </w:p>
    <w:p w:rsidR="00585E9F" w:rsidRDefault="00585E9F" w:rsidP="00585E9F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</w:pPr>
      <w:r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1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8</w:t>
      </w:r>
      <w:r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p w:rsidR="00585E9F" w:rsidRDefault="00585E9F" w:rsidP="00585E9F">
      <w:pPr>
        <w:widowControl w:val="0"/>
        <w:ind w:right="-20"/>
        <w:jc w:val="right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7232" behindDoc="1" locked="0" layoutInCell="0" allowOverlap="1" wp14:anchorId="62B4F981" wp14:editId="53D4C3D8">
                <wp:simplePos x="0" y="0"/>
                <wp:positionH relativeFrom="page">
                  <wp:posOffset>6786245</wp:posOffset>
                </wp:positionH>
                <wp:positionV relativeFrom="page">
                  <wp:posOffset>364490</wp:posOffset>
                </wp:positionV>
                <wp:extent cx="313055" cy="271145"/>
                <wp:effectExtent l="0" t="0" r="0" b="0"/>
                <wp:wrapNone/>
                <wp:docPr id="28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271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539" h="271526">
                              <a:moveTo>
                                <a:pt x="78384" y="0"/>
                              </a:moveTo>
                              <a:lnTo>
                                <a:pt x="0" y="135763"/>
                              </a:lnTo>
                              <a:lnTo>
                                <a:pt x="78384" y="271526"/>
                              </a:lnTo>
                              <a:lnTo>
                                <a:pt x="235154" y="271526"/>
                              </a:lnTo>
                              <a:lnTo>
                                <a:pt x="313539" y="135763"/>
                              </a:lnTo>
                              <a:lnTo>
                                <a:pt x="235154" y="0"/>
                              </a:lnTo>
                              <a:lnTo>
                                <a:pt x="78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" o:spid="_x0000_s1026" style="position:absolute;margin-left:534.35pt;margin-top:28.7pt;width:24.65pt;height:21.35pt;z-index:-25150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" o:allowincell="f" path="m78384,l,135763,78384,271526r156770,l313539,135763,235154,,78384,xe" stroked="f">
                <v:path arrowok="t" textboxrect="0,0,313539,271526"/>
                <w10:wrap anchorx="page" anchory="page"/>
              </v:shape>
            </w:pict>
          </mc:Fallback>
        </mc:AlternateContent>
      </w:r>
    </w:p>
    <w:p w:rsidR="00585E9F" w:rsidRDefault="00585E9F" w:rsidP="00585E9F">
      <w:pPr>
        <w:widowControl w:val="0"/>
        <w:ind w:right="-20"/>
        <w:jc w:val="right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585E9F" w:rsidSect="00D11CB9">
          <w:headerReference w:type="default" r:id="rId24"/>
          <w:type w:val="continuous"/>
          <w:pgSz w:w="11905" w:h="16837"/>
          <w:pgMar w:top="426" w:right="849" w:bottom="709" w:left="850" w:header="0" w:footer="0" w:gutter="0"/>
          <w:cols w:space="708"/>
        </w:sect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796"/>
      </w:tblGrid>
      <w:tr w:rsidR="00585E9F" w:rsidTr="00CE013F">
        <w:trPr>
          <w:cantSplit/>
          <w:trHeight w:hRule="exact" w:val="427"/>
        </w:trPr>
        <w:tc>
          <w:tcPr>
            <w:tcW w:w="2552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E9F" w:rsidRDefault="00585E9F" w:rsidP="00CE013F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lastRenderedPageBreak/>
              <w:t xml:space="preserve">   Январь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2023</w:t>
            </w:r>
          </w:p>
        </w:tc>
        <w:tc>
          <w:tcPr>
            <w:tcW w:w="7796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E9F" w:rsidRPr="00742DA2" w:rsidRDefault="00585E9F" w:rsidP="00585E9F">
            <w:pPr>
              <w:widowControl w:val="0"/>
              <w:spacing w:before="31"/>
              <w:ind w:left="7345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8</w:t>
            </w:r>
          </w:p>
        </w:tc>
      </w:tr>
    </w:tbl>
    <w:p w:rsidR="00585E9F" w:rsidRDefault="00585E9F" w:rsidP="00585E9F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7</w:t>
      </w:r>
    </w:p>
    <w:p w:rsidR="00585E9F" w:rsidRDefault="00585E9F" w:rsidP="00585E9F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</w:p>
    <w:p w:rsidR="00585E9F" w:rsidRDefault="00585E9F" w:rsidP="00585E9F">
      <w:pPr>
        <w:pStyle w:val="a3"/>
        <w:rPr>
          <w:sz w:val="20"/>
          <w:szCs w:val="20"/>
        </w:rPr>
      </w:pPr>
      <w:r w:rsidRPr="00311C80">
        <w:rPr>
          <w:sz w:val="20"/>
          <w:szCs w:val="20"/>
        </w:rPr>
        <w:t>ПОСТАНОВЛЯЕТ:</w:t>
      </w:r>
      <w:r>
        <w:rPr>
          <w:sz w:val="20"/>
          <w:szCs w:val="20"/>
        </w:rPr>
        <w:t xml:space="preserve"> </w:t>
      </w:r>
    </w:p>
    <w:p w:rsidR="00585E9F" w:rsidRPr="0062069F" w:rsidRDefault="00585E9F" w:rsidP="00585E9F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62069F">
        <w:rPr>
          <w:sz w:val="20"/>
          <w:szCs w:val="20"/>
        </w:rPr>
        <w:t xml:space="preserve">1. Утвердить на 2023 год, </w:t>
      </w:r>
      <w:proofErr w:type="gramStart"/>
      <w:r w:rsidRPr="0062069F">
        <w:rPr>
          <w:sz w:val="20"/>
          <w:szCs w:val="20"/>
        </w:rPr>
        <w:t>прилагаемые</w:t>
      </w:r>
      <w:proofErr w:type="gramEnd"/>
      <w:r w:rsidRPr="0062069F">
        <w:rPr>
          <w:sz w:val="20"/>
          <w:szCs w:val="20"/>
        </w:rPr>
        <w:t xml:space="preserve">: </w:t>
      </w:r>
    </w:p>
    <w:p w:rsidR="00585E9F" w:rsidRPr="0062069F" w:rsidRDefault="00585E9F" w:rsidP="00585E9F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 xml:space="preserve">- </w:t>
      </w:r>
      <w:r w:rsidRPr="0062069F">
        <w:rPr>
          <w:sz w:val="20"/>
          <w:szCs w:val="20"/>
        </w:rPr>
        <w:t>Порядок применения бюджетной классификации Российской Федерации в части, относящейся к бюджету администрации Улыбинского сельсовета Искитимского района Новосибирской области (далее – Порядок) (Приложение №1);</w:t>
      </w:r>
    </w:p>
    <w:p w:rsidR="00585E9F" w:rsidRPr="0062069F" w:rsidRDefault="00585E9F" w:rsidP="00585E9F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- </w:t>
      </w:r>
      <w:r w:rsidRPr="0062069F">
        <w:rPr>
          <w:sz w:val="20"/>
          <w:szCs w:val="20"/>
        </w:rPr>
        <w:t>Перечень и коды целевых статей расходов бюджета Улыбинского сельсовета Искитимского района Новосибирской области (за исключением расходов,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и федерального бюджетов) (Приложение №2);</w:t>
      </w:r>
      <w:proofErr w:type="gramEnd"/>
    </w:p>
    <w:p w:rsidR="00585E9F" w:rsidRPr="0062069F" w:rsidRDefault="00585E9F" w:rsidP="00585E9F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 xml:space="preserve">- </w:t>
      </w:r>
      <w:r w:rsidRPr="0062069F">
        <w:rPr>
          <w:sz w:val="20"/>
          <w:szCs w:val="20"/>
        </w:rPr>
        <w:t>Перечень и коды целевых статей расходов бюджета Улыбинского сельсовета Искитимского района Новосибирской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бюджета Новосибирской области (Приложение №3);</w:t>
      </w:r>
    </w:p>
    <w:p w:rsidR="00585E9F" w:rsidRPr="0062069F" w:rsidRDefault="00585E9F" w:rsidP="00585E9F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 xml:space="preserve">- </w:t>
      </w:r>
      <w:r w:rsidRPr="0062069F">
        <w:rPr>
          <w:sz w:val="20"/>
          <w:szCs w:val="20"/>
        </w:rPr>
        <w:t>Перечень и коды целевых статей расходов бюджета Улыбинского сельсовета Искитимского района Новосибирской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бюджета за счет средств федерального бюджета (Приложение №4);</w:t>
      </w:r>
    </w:p>
    <w:p w:rsidR="00585E9F" w:rsidRPr="0062069F" w:rsidRDefault="00585E9F" w:rsidP="00585E9F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 xml:space="preserve">- </w:t>
      </w:r>
      <w:r w:rsidRPr="0062069F">
        <w:rPr>
          <w:sz w:val="20"/>
          <w:szCs w:val="20"/>
        </w:rPr>
        <w:t xml:space="preserve">Перечень </w:t>
      </w:r>
      <w:proofErr w:type="gramStart"/>
      <w:r w:rsidRPr="0062069F">
        <w:rPr>
          <w:sz w:val="20"/>
          <w:szCs w:val="20"/>
        </w:rPr>
        <w:t>кодов видов источников финансирования дефицита бюджета</w:t>
      </w:r>
      <w:proofErr w:type="gramEnd"/>
      <w:r w:rsidRPr="0062069F">
        <w:rPr>
          <w:sz w:val="20"/>
          <w:szCs w:val="20"/>
        </w:rPr>
        <w:t xml:space="preserve"> Улыбинского сельсовета Искитимского района Новосибирской области (Приложение №5).</w:t>
      </w:r>
    </w:p>
    <w:p w:rsidR="00585E9F" w:rsidRPr="0062069F" w:rsidRDefault="00585E9F" w:rsidP="00585E9F">
      <w:pPr>
        <w:pStyle w:val="a3"/>
        <w:rPr>
          <w:sz w:val="20"/>
          <w:szCs w:val="20"/>
        </w:rPr>
      </w:pPr>
      <w:r w:rsidRPr="0062069F"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 w:rsidRPr="0062069F">
        <w:rPr>
          <w:sz w:val="20"/>
          <w:szCs w:val="20"/>
        </w:rPr>
        <w:t xml:space="preserve">2. Постановление от 28.12.2022 № 118 «Об утверждении </w:t>
      </w:r>
      <w:proofErr w:type="gramStart"/>
      <w:r w:rsidRPr="0062069F">
        <w:rPr>
          <w:sz w:val="20"/>
          <w:szCs w:val="20"/>
        </w:rPr>
        <w:t>перечня кодов целевых статей расходов бюджета</w:t>
      </w:r>
      <w:proofErr w:type="gramEnd"/>
      <w:r w:rsidRPr="0062069F">
        <w:rPr>
          <w:sz w:val="20"/>
          <w:szCs w:val="20"/>
        </w:rPr>
        <w:t xml:space="preserve"> Улыбинского сельсовета» считать утратившим силу.</w:t>
      </w:r>
    </w:p>
    <w:p w:rsidR="00585E9F" w:rsidRPr="0062069F" w:rsidRDefault="00585E9F" w:rsidP="00585E9F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62069F">
        <w:rPr>
          <w:sz w:val="20"/>
          <w:szCs w:val="20"/>
        </w:rPr>
        <w:t xml:space="preserve">3. </w:t>
      </w:r>
      <w:proofErr w:type="gramStart"/>
      <w:r w:rsidRPr="0062069F">
        <w:rPr>
          <w:sz w:val="20"/>
          <w:szCs w:val="20"/>
        </w:rPr>
        <w:t>Контроль за</w:t>
      </w:r>
      <w:proofErr w:type="gramEnd"/>
      <w:r w:rsidRPr="0062069F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585E9F" w:rsidRDefault="00585E9F" w:rsidP="00585E9F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62069F">
        <w:rPr>
          <w:sz w:val="20"/>
          <w:szCs w:val="20"/>
        </w:rPr>
        <w:t>4. Настоящее постановление вступает в силу с 1 января 2023 года</w:t>
      </w:r>
      <w:r>
        <w:rPr>
          <w:sz w:val="20"/>
          <w:szCs w:val="20"/>
        </w:rPr>
        <w:t>.</w:t>
      </w:r>
    </w:p>
    <w:p w:rsidR="00585E9F" w:rsidRPr="00DE45E7" w:rsidRDefault="00585E9F" w:rsidP="00585E9F">
      <w:pPr>
        <w:pStyle w:val="a3"/>
        <w:jc w:val="right"/>
        <w:rPr>
          <w:sz w:val="20"/>
          <w:szCs w:val="20"/>
        </w:rPr>
      </w:pPr>
      <w:r w:rsidRPr="00DE45E7">
        <w:rPr>
          <w:sz w:val="20"/>
          <w:szCs w:val="20"/>
        </w:rPr>
        <w:t>Приложение 1</w:t>
      </w:r>
    </w:p>
    <w:p w:rsidR="00585E9F" w:rsidRPr="00DE45E7" w:rsidRDefault="00585E9F" w:rsidP="00585E9F">
      <w:pPr>
        <w:pStyle w:val="a3"/>
        <w:jc w:val="right"/>
        <w:rPr>
          <w:sz w:val="20"/>
          <w:szCs w:val="20"/>
        </w:rPr>
      </w:pPr>
      <w:r w:rsidRPr="00DE45E7">
        <w:rPr>
          <w:sz w:val="20"/>
          <w:szCs w:val="20"/>
        </w:rPr>
        <w:t>к постановлению администрации</w:t>
      </w:r>
    </w:p>
    <w:p w:rsidR="00585E9F" w:rsidRPr="00DE45E7" w:rsidRDefault="00585E9F" w:rsidP="00585E9F">
      <w:pPr>
        <w:pStyle w:val="a3"/>
        <w:jc w:val="right"/>
        <w:rPr>
          <w:sz w:val="20"/>
          <w:szCs w:val="20"/>
        </w:rPr>
      </w:pPr>
      <w:r w:rsidRPr="00DE45E7">
        <w:rPr>
          <w:sz w:val="20"/>
          <w:szCs w:val="20"/>
        </w:rPr>
        <w:t xml:space="preserve"> Улыбинского сельсовета</w:t>
      </w:r>
    </w:p>
    <w:p w:rsidR="00585E9F" w:rsidRPr="00DE45E7" w:rsidRDefault="00585E9F" w:rsidP="00585E9F">
      <w:pPr>
        <w:pStyle w:val="a3"/>
        <w:jc w:val="right"/>
        <w:rPr>
          <w:sz w:val="20"/>
          <w:szCs w:val="20"/>
        </w:rPr>
      </w:pPr>
      <w:r w:rsidRPr="00DE45E7">
        <w:rPr>
          <w:sz w:val="20"/>
          <w:szCs w:val="20"/>
        </w:rPr>
        <w:t xml:space="preserve">Искитимского района </w:t>
      </w:r>
    </w:p>
    <w:p w:rsidR="00585E9F" w:rsidRPr="00DE45E7" w:rsidRDefault="00585E9F" w:rsidP="00585E9F">
      <w:pPr>
        <w:pStyle w:val="a3"/>
        <w:jc w:val="right"/>
        <w:rPr>
          <w:sz w:val="20"/>
          <w:szCs w:val="20"/>
        </w:rPr>
      </w:pPr>
      <w:r w:rsidRPr="00DE45E7">
        <w:rPr>
          <w:sz w:val="20"/>
          <w:szCs w:val="20"/>
        </w:rPr>
        <w:t>Новосибирской области</w:t>
      </w:r>
    </w:p>
    <w:p w:rsidR="00585E9F" w:rsidRPr="00DE45E7" w:rsidRDefault="00585E9F" w:rsidP="00585E9F">
      <w:pPr>
        <w:pStyle w:val="a3"/>
        <w:jc w:val="right"/>
        <w:rPr>
          <w:sz w:val="20"/>
          <w:szCs w:val="20"/>
        </w:rPr>
      </w:pPr>
      <w:r w:rsidRPr="00DE45E7">
        <w:rPr>
          <w:sz w:val="20"/>
          <w:szCs w:val="20"/>
        </w:rPr>
        <w:t>от 27.12.2022 № 141</w:t>
      </w:r>
    </w:p>
    <w:p w:rsidR="00585E9F" w:rsidRPr="00DE45E7" w:rsidRDefault="00585E9F" w:rsidP="00585E9F">
      <w:pPr>
        <w:pStyle w:val="a3"/>
        <w:rPr>
          <w:sz w:val="20"/>
          <w:szCs w:val="20"/>
        </w:rPr>
      </w:pPr>
      <w:r w:rsidRPr="00DE45E7">
        <w:rPr>
          <w:sz w:val="20"/>
          <w:szCs w:val="20"/>
        </w:rPr>
        <w:t xml:space="preserve">                                             </w:t>
      </w:r>
    </w:p>
    <w:p w:rsidR="00585E9F" w:rsidRPr="00DE45E7" w:rsidRDefault="00585E9F" w:rsidP="00585E9F">
      <w:pPr>
        <w:pStyle w:val="a3"/>
        <w:jc w:val="center"/>
        <w:rPr>
          <w:b/>
          <w:sz w:val="20"/>
          <w:szCs w:val="20"/>
        </w:rPr>
      </w:pPr>
      <w:r w:rsidRPr="00DE45E7">
        <w:rPr>
          <w:b/>
          <w:sz w:val="20"/>
          <w:szCs w:val="20"/>
        </w:rPr>
        <w:t>ПОРЯДОК</w:t>
      </w:r>
    </w:p>
    <w:p w:rsidR="00585E9F" w:rsidRDefault="00585E9F" w:rsidP="00585E9F">
      <w:pPr>
        <w:pStyle w:val="a3"/>
        <w:jc w:val="center"/>
        <w:rPr>
          <w:b/>
          <w:sz w:val="20"/>
          <w:szCs w:val="20"/>
        </w:rPr>
      </w:pPr>
      <w:r w:rsidRPr="00DE45E7">
        <w:rPr>
          <w:b/>
          <w:sz w:val="20"/>
          <w:szCs w:val="20"/>
        </w:rPr>
        <w:t xml:space="preserve">применения бюджетной классификации Российской Федерации в части, относящейся к бюджету </w:t>
      </w:r>
    </w:p>
    <w:p w:rsidR="00585E9F" w:rsidRPr="00DE45E7" w:rsidRDefault="00585E9F" w:rsidP="00585E9F">
      <w:pPr>
        <w:pStyle w:val="a3"/>
        <w:jc w:val="center"/>
        <w:rPr>
          <w:b/>
          <w:sz w:val="20"/>
          <w:szCs w:val="20"/>
        </w:rPr>
      </w:pPr>
      <w:r w:rsidRPr="00DE45E7">
        <w:rPr>
          <w:b/>
          <w:sz w:val="20"/>
          <w:szCs w:val="20"/>
        </w:rPr>
        <w:t>Улыбинского сельсовета Искитимского района Новосибирской области</w:t>
      </w:r>
    </w:p>
    <w:p w:rsidR="00585E9F" w:rsidRPr="00DE45E7" w:rsidRDefault="00585E9F" w:rsidP="00585E9F">
      <w:pPr>
        <w:pStyle w:val="a3"/>
        <w:rPr>
          <w:b/>
          <w:sz w:val="20"/>
          <w:szCs w:val="20"/>
        </w:rPr>
      </w:pPr>
    </w:p>
    <w:p w:rsidR="00585E9F" w:rsidRPr="00DE45E7" w:rsidRDefault="00585E9F" w:rsidP="00026C60">
      <w:pPr>
        <w:pStyle w:val="a3"/>
        <w:numPr>
          <w:ilvl w:val="0"/>
          <w:numId w:val="13"/>
        </w:numPr>
        <w:jc w:val="center"/>
        <w:rPr>
          <w:b/>
          <w:sz w:val="20"/>
          <w:szCs w:val="20"/>
        </w:rPr>
      </w:pPr>
      <w:r w:rsidRPr="00DE45E7">
        <w:rPr>
          <w:b/>
          <w:sz w:val="20"/>
          <w:szCs w:val="20"/>
        </w:rPr>
        <w:t>Общие положения</w:t>
      </w:r>
    </w:p>
    <w:p w:rsidR="00585E9F" w:rsidRPr="00DE45E7" w:rsidRDefault="00585E9F" w:rsidP="00585E9F">
      <w:pPr>
        <w:pStyle w:val="a3"/>
        <w:rPr>
          <w:b/>
          <w:sz w:val="20"/>
          <w:szCs w:val="20"/>
        </w:rPr>
      </w:pPr>
    </w:p>
    <w:p w:rsidR="00585E9F" w:rsidRPr="00DE45E7" w:rsidRDefault="00585E9F" w:rsidP="00585E9F">
      <w:pPr>
        <w:pStyle w:val="a3"/>
        <w:rPr>
          <w:sz w:val="20"/>
          <w:szCs w:val="20"/>
        </w:rPr>
      </w:pPr>
      <w:r>
        <w:rPr>
          <w:bCs/>
          <w:sz w:val="20"/>
          <w:szCs w:val="20"/>
        </w:rPr>
        <w:tab/>
      </w:r>
      <w:proofErr w:type="gramStart"/>
      <w:r w:rsidRPr="00DE45E7">
        <w:rPr>
          <w:bCs/>
          <w:sz w:val="20"/>
          <w:szCs w:val="20"/>
        </w:rPr>
        <w:t>Настоящий Порядок разработан в соответствии с положением главы 4 Бюджетного кодекса Российской Федерации и устанавливает правила применения бюджетной классификации Российской Федерации в части, относящейся</w:t>
      </w:r>
      <w:r w:rsidRPr="00DE45E7">
        <w:rPr>
          <w:sz w:val="20"/>
          <w:szCs w:val="20"/>
        </w:rPr>
        <w:t xml:space="preserve"> к бюджету Улыбинского сельсовета Искитимского района Новосибирской области (далее</w:t>
      </w:r>
      <w:r w:rsidRPr="00DE45E7">
        <w:rPr>
          <w:bCs/>
          <w:sz w:val="20"/>
          <w:szCs w:val="20"/>
        </w:rPr>
        <w:t xml:space="preserve"> – местный бюджет), участниками бюджетного процесса в </w:t>
      </w:r>
      <w:r w:rsidRPr="00DE45E7">
        <w:rPr>
          <w:sz w:val="20"/>
          <w:szCs w:val="20"/>
        </w:rPr>
        <w:t>Улыбинского</w:t>
      </w:r>
      <w:r w:rsidRPr="00DE45E7">
        <w:rPr>
          <w:bCs/>
          <w:sz w:val="20"/>
          <w:szCs w:val="20"/>
        </w:rPr>
        <w:t xml:space="preserve"> сельсовете Искитимского района Новосибирской области п</w:t>
      </w:r>
      <w:r w:rsidRPr="00DE45E7">
        <w:rPr>
          <w:sz w:val="20"/>
          <w:szCs w:val="20"/>
        </w:rPr>
        <w:t>ри составлении и исполнении местного бюджета, при ведении бюджетного учета и составлении бюджетной отчетности об</w:t>
      </w:r>
      <w:proofErr w:type="gramEnd"/>
      <w:r w:rsidRPr="00DE45E7">
        <w:rPr>
          <w:sz w:val="20"/>
          <w:szCs w:val="20"/>
        </w:rPr>
        <w:t xml:space="preserve"> </w:t>
      </w:r>
      <w:proofErr w:type="gramStart"/>
      <w:r w:rsidRPr="00DE45E7">
        <w:rPr>
          <w:sz w:val="20"/>
          <w:szCs w:val="20"/>
        </w:rPr>
        <w:t>исполнении</w:t>
      </w:r>
      <w:proofErr w:type="gramEnd"/>
      <w:r w:rsidRPr="00DE45E7">
        <w:rPr>
          <w:sz w:val="20"/>
          <w:szCs w:val="20"/>
        </w:rPr>
        <w:t xml:space="preserve"> местного бюджета.</w:t>
      </w:r>
    </w:p>
    <w:p w:rsidR="00585E9F" w:rsidRPr="00DE45E7" w:rsidRDefault="00585E9F" w:rsidP="00585E9F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DE45E7">
        <w:rPr>
          <w:sz w:val="20"/>
          <w:szCs w:val="20"/>
        </w:rPr>
        <w:t>Применение классификации доходов бюджетов и источников финансирования дефицитов бюджетов в части, относящейся к местному бюджету, осуществляется в соответствии с порядком, установленным Министерством финансов Российской Федерации.</w:t>
      </w:r>
    </w:p>
    <w:p w:rsidR="00585E9F" w:rsidRPr="00DE45E7" w:rsidRDefault="00585E9F" w:rsidP="00585E9F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DE45E7">
        <w:rPr>
          <w:sz w:val="20"/>
          <w:szCs w:val="20"/>
        </w:rPr>
        <w:t>Применение классификации расходов бюджетов в части, относящейся к местному бюджету, осуществляется в соответствии с порядком, установленным Министерством финансов Российской Федерации, с учетом особенностей, установленных настоящим Порядком.</w:t>
      </w:r>
    </w:p>
    <w:p w:rsidR="00585E9F" w:rsidRPr="00DE45E7" w:rsidRDefault="00585E9F" w:rsidP="00585E9F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DE45E7">
        <w:rPr>
          <w:sz w:val="20"/>
          <w:szCs w:val="20"/>
        </w:rPr>
        <w:t>Расходы местного бюджета на реализацию мероприятий по информатизации, в части региональных информационных систем и информационно-коммуникационной инфраструктуры, отражается по коду вида расходов 242 «Закупка товаров, работ, услуг в сфере информационно-коммуникационных технологий».</w:t>
      </w:r>
    </w:p>
    <w:p w:rsidR="00585E9F" w:rsidRPr="00DE45E7" w:rsidRDefault="00585E9F" w:rsidP="00585E9F">
      <w:pPr>
        <w:pStyle w:val="a3"/>
        <w:rPr>
          <w:sz w:val="20"/>
          <w:szCs w:val="20"/>
        </w:rPr>
      </w:pPr>
      <w:r w:rsidRPr="00DE45E7">
        <w:rPr>
          <w:sz w:val="20"/>
          <w:szCs w:val="20"/>
        </w:rPr>
        <w:t xml:space="preserve">Отнесение расходов местного бюджета к сфере информационно-коммуникационных технологий осуществляется на </w:t>
      </w:r>
      <w:proofErr w:type="gramStart"/>
      <w:r w:rsidRPr="00DE45E7">
        <w:rPr>
          <w:sz w:val="20"/>
          <w:szCs w:val="20"/>
        </w:rPr>
        <w:t>основании</w:t>
      </w:r>
      <w:proofErr w:type="gramEnd"/>
      <w:r w:rsidRPr="00DE45E7">
        <w:rPr>
          <w:sz w:val="20"/>
          <w:szCs w:val="20"/>
        </w:rPr>
        <w:t xml:space="preserve"> положений нормативных правовых актов, регулирующих отношения в указанной сфере.</w:t>
      </w:r>
    </w:p>
    <w:p w:rsidR="00585E9F" w:rsidRPr="00DE45E7" w:rsidRDefault="00585E9F" w:rsidP="00585E9F">
      <w:pPr>
        <w:pStyle w:val="a3"/>
        <w:rPr>
          <w:sz w:val="20"/>
          <w:szCs w:val="20"/>
        </w:rPr>
      </w:pPr>
    </w:p>
    <w:p w:rsidR="00585E9F" w:rsidRPr="00DE45E7" w:rsidRDefault="00585E9F" w:rsidP="00585E9F">
      <w:pPr>
        <w:pStyle w:val="a3"/>
        <w:rPr>
          <w:sz w:val="20"/>
          <w:szCs w:val="20"/>
        </w:rPr>
      </w:pPr>
    </w:p>
    <w:p w:rsidR="00585E9F" w:rsidRPr="00DE45E7" w:rsidRDefault="00585E9F" w:rsidP="00026C60">
      <w:pPr>
        <w:pStyle w:val="a3"/>
        <w:numPr>
          <w:ilvl w:val="0"/>
          <w:numId w:val="13"/>
        </w:numPr>
        <w:jc w:val="center"/>
        <w:rPr>
          <w:b/>
          <w:sz w:val="20"/>
          <w:szCs w:val="20"/>
        </w:rPr>
      </w:pPr>
      <w:r w:rsidRPr="00DE45E7">
        <w:rPr>
          <w:b/>
          <w:sz w:val="20"/>
          <w:szCs w:val="20"/>
        </w:rPr>
        <w:t>Правила определения кода главного распорядителя средств</w:t>
      </w:r>
    </w:p>
    <w:p w:rsidR="00585E9F" w:rsidRPr="00DE45E7" w:rsidRDefault="00585E9F" w:rsidP="00585E9F">
      <w:pPr>
        <w:pStyle w:val="a3"/>
        <w:jc w:val="center"/>
        <w:rPr>
          <w:b/>
          <w:sz w:val="20"/>
          <w:szCs w:val="20"/>
        </w:rPr>
      </w:pPr>
      <w:r w:rsidRPr="00DE45E7">
        <w:rPr>
          <w:b/>
          <w:sz w:val="20"/>
          <w:szCs w:val="20"/>
        </w:rPr>
        <w:t>местного бюджета</w:t>
      </w:r>
    </w:p>
    <w:p w:rsidR="00585E9F" w:rsidRPr="00DE45E7" w:rsidRDefault="00585E9F" w:rsidP="00585E9F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DE45E7">
        <w:rPr>
          <w:sz w:val="20"/>
          <w:szCs w:val="20"/>
        </w:rPr>
        <w:t>Код главного распорядителя средств местного бюджета состоит из трех разрядов и формируется с применением числового ряда: 1, 2, 3, 4, 5, 6, 7, 8, 9, 0.</w:t>
      </w:r>
    </w:p>
    <w:p w:rsidR="00585E9F" w:rsidRPr="00DE45E7" w:rsidRDefault="00585E9F" w:rsidP="00585E9F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DE45E7">
        <w:rPr>
          <w:sz w:val="20"/>
          <w:szCs w:val="20"/>
        </w:rPr>
        <w:t>Код главного распорядителя средств местного бюджета устанавливается в соответствии с утвержденным в составе ведомственной структуры расходов местного бюджета перечнем главных распорядителей средств местного бюджета.</w:t>
      </w:r>
    </w:p>
    <w:p w:rsidR="00585E9F" w:rsidRDefault="00585E9F" w:rsidP="00585E9F">
      <w:pPr>
        <w:pStyle w:val="a3"/>
        <w:rPr>
          <w:b/>
          <w:bCs/>
          <w:sz w:val="20"/>
          <w:szCs w:val="20"/>
          <w:lang w:eastAsia="en-US"/>
        </w:rPr>
      </w:pPr>
      <w:r>
        <w:rPr>
          <w:sz w:val="20"/>
          <w:szCs w:val="20"/>
        </w:rPr>
        <w:tab/>
      </w:r>
    </w:p>
    <w:p w:rsidR="00585E9F" w:rsidRPr="00CB55BA" w:rsidRDefault="00585E9F" w:rsidP="00585E9F">
      <w:pPr>
        <w:pStyle w:val="a3"/>
        <w:jc w:val="right"/>
        <w:rPr>
          <w:b/>
          <w:w w:val="101"/>
          <w:sz w:val="14"/>
          <w:szCs w:val="14"/>
        </w:rPr>
      </w:pPr>
      <w:r w:rsidRPr="00CB55BA">
        <w:rPr>
          <w:b/>
          <w:w w:val="88"/>
          <w:sz w:val="14"/>
          <w:szCs w:val="14"/>
        </w:rPr>
        <w:t>П</w:t>
      </w:r>
      <w:r w:rsidRPr="00CB55BA">
        <w:rPr>
          <w:b/>
          <w:w w:val="94"/>
          <w:sz w:val="14"/>
          <w:szCs w:val="14"/>
        </w:rPr>
        <w:t>р</w:t>
      </w:r>
      <w:r w:rsidRPr="00CB55BA">
        <w:rPr>
          <w:b/>
          <w:w w:val="104"/>
          <w:sz w:val="14"/>
          <w:szCs w:val="14"/>
        </w:rPr>
        <w:t>о</w:t>
      </w:r>
      <w:r w:rsidRPr="00CB55BA">
        <w:rPr>
          <w:b/>
          <w:w w:val="96"/>
          <w:sz w:val="14"/>
          <w:szCs w:val="14"/>
        </w:rPr>
        <w:t>д</w:t>
      </w:r>
      <w:r w:rsidRPr="00CB55BA">
        <w:rPr>
          <w:b/>
          <w:w w:val="104"/>
          <w:sz w:val="14"/>
          <w:szCs w:val="14"/>
        </w:rPr>
        <w:t>о</w:t>
      </w:r>
      <w:r w:rsidRPr="00CB55BA">
        <w:rPr>
          <w:b/>
          <w:w w:val="90"/>
          <w:sz w:val="14"/>
          <w:szCs w:val="14"/>
        </w:rPr>
        <w:t>л</w:t>
      </w:r>
      <w:r w:rsidRPr="00CB55BA">
        <w:rPr>
          <w:b/>
          <w:w w:val="102"/>
          <w:sz w:val="14"/>
          <w:szCs w:val="14"/>
        </w:rPr>
        <w:t>ж</w:t>
      </w:r>
      <w:r w:rsidRPr="00CB55BA">
        <w:rPr>
          <w:b/>
          <w:w w:val="110"/>
          <w:sz w:val="14"/>
          <w:szCs w:val="14"/>
        </w:rPr>
        <w:t>е</w:t>
      </w:r>
      <w:r w:rsidRPr="00CB55BA">
        <w:rPr>
          <w:b/>
          <w:w w:val="91"/>
          <w:sz w:val="14"/>
          <w:szCs w:val="14"/>
        </w:rPr>
        <w:t>ни</w:t>
      </w:r>
      <w:r w:rsidRPr="00CB55BA">
        <w:rPr>
          <w:b/>
          <w:w w:val="110"/>
          <w:sz w:val="14"/>
          <w:szCs w:val="14"/>
        </w:rPr>
        <w:t>е</w:t>
      </w:r>
      <w:r w:rsidRPr="00CB55BA">
        <w:rPr>
          <w:b/>
          <w:spacing w:val="4"/>
          <w:sz w:val="14"/>
          <w:szCs w:val="14"/>
        </w:rPr>
        <w:t xml:space="preserve"> </w:t>
      </w:r>
      <w:r w:rsidRPr="00CB55BA">
        <w:rPr>
          <w:b/>
          <w:w w:val="91"/>
          <w:sz w:val="14"/>
          <w:szCs w:val="14"/>
        </w:rPr>
        <w:t>н</w:t>
      </w:r>
      <w:r w:rsidRPr="00CB55BA">
        <w:rPr>
          <w:b/>
          <w:w w:val="97"/>
          <w:sz w:val="14"/>
          <w:szCs w:val="14"/>
        </w:rPr>
        <w:t>а</w:t>
      </w:r>
      <w:r w:rsidRPr="00CB55BA">
        <w:rPr>
          <w:b/>
          <w:spacing w:val="5"/>
          <w:sz w:val="14"/>
          <w:szCs w:val="14"/>
        </w:rPr>
        <w:t xml:space="preserve"> </w:t>
      </w:r>
      <w:r w:rsidRPr="00CB55BA">
        <w:rPr>
          <w:b/>
          <w:w w:val="110"/>
          <w:sz w:val="14"/>
          <w:szCs w:val="14"/>
        </w:rPr>
        <w:t>с</w:t>
      </w:r>
      <w:r w:rsidRPr="00CB55BA">
        <w:rPr>
          <w:b/>
          <w:w w:val="92"/>
          <w:sz w:val="14"/>
          <w:szCs w:val="14"/>
        </w:rPr>
        <w:t>т</w:t>
      </w:r>
      <w:r w:rsidRPr="00CB55BA">
        <w:rPr>
          <w:b/>
          <w:w w:val="94"/>
          <w:sz w:val="14"/>
          <w:szCs w:val="14"/>
        </w:rPr>
        <w:t>р</w:t>
      </w:r>
      <w:r w:rsidRPr="00CB55BA">
        <w:rPr>
          <w:b/>
          <w:w w:val="115"/>
          <w:sz w:val="14"/>
          <w:szCs w:val="14"/>
        </w:rPr>
        <w:t>.</w:t>
      </w:r>
      <w:r w:rsidRPr="00CB55BA">
        <w:rPr>
          <w:b/>
          <w:spacing w:val="5"/>
          <w:sz w:val="14"/>
          <w:szCs w:val="14"/>
        </w:rPr>
        <w:t xml:space="preserve"> </w:t>
      </w:r>
      <w:r>
        <w:rPr>
          <w:b/>
          <w:w w:val="115"/>
          <w:sz w:val="14"/>
          <w:szCs w:val="14"/>
        </w:rPr>
        <w:t>1</w:t>
      </w:r>
      <w:r>
        <w:rPr>
          <w:b/>
          <w:w w:val="115"/>
          <w:sz w:val="14"/>
          <w:szCs w:val="14"/>
        </w:rPr>
        <w:t>9</w:t>
      </w:r>
      <w:r w:rsidRPr="00CB55BA">
        <w:rPr>
          <w:b/>
          <w:spacing w:val="6"/>
          <w:sz w:val="14"/>
          <w:szCs w:val="14"/>
        </w:rPr>
        <w:t xml:space="preserve"> </w:t>
      </w:r>
      <w:r w:rsidRPr="00CB55BA">
        <w:rPr>
          <w:b/>
          <w:w w:val="101"/>
          <w:sz w:val="14"/>
          <w:szCs w:val="14"/>
        </w:rPr>
        <w:t>&gt;&gt;&gt;</w:t>
      </w:r>
    </w:p>
    <w:p w:rsidR="00585E9F" w:rsidRDefault="00585E9F" w:rsidP="00585E9F">
      <w:pPr>
        <w:widowControl w:val="0"/>
        <w:spacing w:before="45"/>
        <w:ind w:left="8496" w:right="-20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585E9F" w:rsidSect="00855223">
          <w:headerReference w:type="default" r:id="rId25"/>
          <w:type w:val="continuous"/>
          <w:pgSz w:w="11905" w:h="16837"/>
          <w:pgMar w:top="840" w:right="849" w:bottom="426" w:left="850" w:header="0" w:footer="0" w:gutter="0"/>
          <w:cols w:space="708"/>
        </w:sect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2551"/>
      </w:tblGrid>
      <w:tr w:rsidR="00585E9F" w:rsidTr="00CE013F">
        <w:trPr>
          <w:cantSplit/>
          <w:trHeight w:hRule="exact" w:val="427"/>
        </w:trPr>
        <w:tc>
          <w:tcPr>
            <w:tcW w:w="7655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E9F" w:rsidRPr="00742DA2" w:rsidRDefault="00585E9F" w:rsidP="00585E9F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5424" behindDoc="1" locked="0" layoutInCell="0" allowOverlap="1" wp14:anchorId="3645BD79" wp14:editId="2C829AC2">
                      <wp:simplePos x="0" y="0"/>
                      <wp:positionH relativeFrom="page">
                        <wp:posOffset>629920</wp:posOffset>
                      </wp:positionH>
                      <wp:positionV relativeFrom="page">
                        <wp:posOffset>274468</wp:posOffset>
                      </wp:positionV>
                      <wp:extent cx="313538" cy="271526"/>
                      <wp:effectExtent l="0" t="0" r="0" b="0"/>
                      <wp:wrapNone/>
                      <wp:docPr id="32" name="drawingObject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538" cy="2715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8" o:spid="_x0000_s1026" style="position:absolute;margin-left:49.6pt;margin-top:21.6pt;width:24.7pt;height:21.4pt;z-index:-25150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9</w:t>
            </w:r>
          </w:p>
        </w:tc>
        <w:tc>
          <w:tcPr>
            <w:tcW w:w="2551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E9F" w:rsidRDefault="00585E9F" w:rsidP="00CE013F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Январь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585E9F" w:rsidRPr="0013472B" w:rsidRDefault="00585E9F" w:rsidP="00585E9F">
      <w:pPr>
        <w:widowControl w:val="0"/>
        <w:ind w:right="-20"/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>8</w:t>
      </w:r>
    </w:p>
    <w:p w:rsidR="00585E9F" w:rsidRDefault="00585E9F" w:rsidP="003E0ADD">
      <w:pPr>
        <w:pStyle w:val="a3"/>
        <w:jc w:val="center"/>
        <w:rPr>
          <w:b/>
          <w:bCs/>
          <w:sz w:val="20"/>
          <w:szCs w:val="20"/>
          <w:lang w:eastAsia="en-US"/>
        </w:rPr>
      </w:pPr>
    </w:p>
    <w:p w:rsidR="00585E9F" w:rsidRPr="00DE45E7" w:rsidRDefault="00585E9F" w:rsidP="00585E9F">
      <w:pPr>
        <w:pStyle w:val="a3"/>
        <w:rPr>
          <w:sz w:val="20"/>
          <w:szCs w:val="20"/>
        </w:rPr>
      </w:pPr>
      <w:r w:rsidRPr="00DE45E7">
        <w:rPr>
          <w:sz w:val="20"/>
          <w:szCs w:val="20"/>
        </w:rPr>
        <w:t>Главному распорядителю средств местного бюджета, обладающему полномочиями главного администратора доходов местного бюджета, присваивается код главного распорядителя средств местного бюджета, соответствующий коду главы.</w:t>
      </w:r>
    </w:p>
    <w:p w:rsidR="00585E9F" w:rsidRPr="00DE45E7" w:rsidRDefault="00585E9F" w:rsidP="00026C60">
      <w:pPr>
        <w:pStyle w:val="a3"/>
        <w:numPr>
          <w:ilvl w:val="0"/>
          <w:numId w:val="13"/>
        </w:numPr>
        <w:jc w:val="center"/>
        <w:rPr>
          <w:b/>
          <w:sz w:val="20"/>
          <w:szCs w:val="20"/>
        </w:rPr>
      </w:pPr>
      <w:r w:rsidRPr="00DE45E7">
        <w:rPr>
          <w:b/>
          <w:sz w:val="20"/>
          <w:szCs w:val="20"/>
        </w:rPr>
        <w:t>Правила отнесения расходов местного бюджета на соответствующие целевые статьи расходов местного бюджета</w:t>
      </w:r>
    </w:p>
    <w:p w:rsidR="00585E9F" w:rsidRPr="00DE45E7" w:rsidRDefault="00585E9F" w:rsidP="00585E9F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Pr="00DE45E7">
        <w:rPr>
          <w:sz w:val="20"/>
          <w:szCs w:val="20"/>
        </w:rPr>
        <w:t>Целевые статьи расходов местного бюджета обеспечивают привязку бюджетных ассигнований к муниципальным программам Улыбинского сельсовета Искитимского района Новосибирской области, их подпрограммам, непрограммным направлениям деятельности органов местного самоуправления Улыбинского сельсовета Искитимского района Новосибирской области, указанных в ведомственной структуре расходов местного бюджета, и (или) к расходным обязательствам, подлежащим исполнению за счет средств местного бюджета.</w:t>
      </w:r>
      <w:proofErr w:type="gramEnd"/>
    </w:p>
    <w:p w:rsidR="00585E9F" w:rsidRDefault="00585E9F" w:rsidP="00585E9F">
      <w:pPr>
        <w:pStyle w:val="a3"/>
        <w:rPr>
          <w:b/>
          <w:sz w:val="20"/>
          <w:szCs w:val="20"/>
        </w:rPr>
      </w:pPr>
    </w:p>
    <w:p w:rsidR="00585E9F" w:rsidRPr="00DE45E7" w:rsidRDefault="00585E9F" w:rsidP="00585E9F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DE45E7">
        <w:rPr>
          <w:b/>
          <w:sz w:val="20"/>
          <w:szCs w:val="20"/>
        </w:rPr>
        <w:t xml:space="preserve">1. Муниципальные программы Улыбинского сельсовета Искитимского района Новосибирской области, подпрограммы муниципальных программ Улыбинского сельсовета Искитимского района Новосибирской области </w:t>
      </w:r>
    </w:p>
    <w:p w:rsidR="00585E9F" w:rsidRPr="00DE45E7" w:rsidRDefault="00585E9F" w:rsidP="00585E9F">
      <w:pPr>
        <w:pStyle w:val="a3"/>
        <w:rPr>
          <w:b/>
          <w:sz w:val="20"/>
          <w:szCs w:val="20"/>
        </w:rPr>
      </w:pPr>
    </w:p>
    <w:p w:rsidR="00585E9F" w:rsidRPr="00B169A6" w:rsidRDefault="00585E9F" w:rsidP="00026C60">
      <w:pPr>
        <w:pStyle w:val="a3"/>
        <w:numPr>
          <w:ilvl w:val="1"/>
          <w:numId w:val="14"/>
        </w:numPr>
        <w:rPr>
          <w:b/>
          <w:sz w:val="20"/>
          <w:szCs w:val="20"/>
        </w:rPr>
      </w:pPr>
      <w:r w:rsidRPr="00B169A6">
        <w:rPr>
          <w:b/>
          <w:sz w:val="20"/>
          <w:szCs w:val="20"/>
        </w:rPr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Улыбинского сельсовета Искитимского района Новосибирской области»</w:t>
      </w:r>
    </w:p>
    <w:p w:rsidR="00585E9F" w:rsidRPr="00DE45E7" w:rsidRDefault="00585E9F" w:rsidP="00585E9F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DE45E7">
        <w:rPr>
          <w:bCs/>
          <w:sz w:val="20"/>
          <w:szCs w:val="20"/>
        </w:rPr>
        <w:t>50 0 00 00000 Муниципальная программа «</w:t>
      </w:r>
      <w:r w:rsidRPr="00DE45E7">
        <w:rPr>
          <w:sz w:val="20"/>
          <w:szCs w:val="20"/>
        </w:rPr>
        <w:t>Защита населения и территории от чрезвычайных ситуаций, обеспечение пожарной безопасности и безопасности людей на водных объектах на территории Улыбинского сельсовета Искитимского района Новосибирской области</w:t>
      </w:r>
      <w:r w:rsidRPr="00DE45E7">
        <w:rPr>
          <w:bCs/>
          <w:sz w:val="20"/>
          <w:szCs w:val="20"/>
        </w:rPr>
        <w:t>»</w:t>
      </w:r>
    </w:p>
    <w:p w:rsidR="00585E9F" w:rsidRPr="00DE45E7" w:rsidRDefault="00585E9F" w:rsidP="00585E9F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DE45E7">
        <w:rPr>
          <w:bCs/>
          <w:sz w:val="20"/>
          <w:szCs w:val="20"/>
        </w:rPr>
        <w:t>По данной целевой статье отражаются расходы местного бюджета на реализацию муниципальной программы «</w:t>
      </w:r>
      <w:r w:rsidRPr="00DE45E7">
        <w:rPr>
          <w:sz w:val="20"/>
          <w:szCs w:val="20"/>
        </w:rPr>
        <w:t>Защита населения и территории от чрезвычайных ситуаций, обеспечение пожарной безопасности и безопасности людей на водных объектах на территории сельсовета Искитимского района Новосибирской области</w:t>
      </w:r>
      <w:r w:rsidRPr="00DE45E7">
        <w:rPr>
          <w:bCs/>
          <w:sz w:val="20"/>
          <w:szCs w:val="20"/>
        </w:rPr>
        <w:t>» осуществляемые по следующим направлениям:</w:t>
      </w:r>
    </w:p>
    <w:p w:rsidR="00585E9F" w:rsidRPr="00DE45E7" w:rsidRDefault="00585E9F" w:rsidP="00585E9F">
      <w:pPr>
        <w:pStyle w:val="a3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 w:rsidRPr="00DE45E7">
        <w:rPr>
          <w:bCs/>
          <w:i/>
          <w:sz w:val="20"/>
          <w:szCs w:val="20"/>
        </w:rPr>
        <w:t>- 02180 Реализация мероприятий по предупреждению и ликвидации последствий чрезвычайных ситуаций и стихийных бедствий природного и техногенного характера в рамках муниципальной программы «</w:t>
      </w:r>
      <w:r w:rsidRPr="00DE45E7">
        <w:rPr>
          <w:i/>
          <w:sz w:val="20"/>
          <w:szCs w:val="20"/>
        </w:rPr>
        <w:t>Защита населения и территории от чрезвычайных ситуаций, обеспечение пожарной безопасности и безопасности людей на водных объектах на территории Улыбинского сельсовета Искитимского района Новосибирской области</w:t>
      </w:r>
      <w:r w:rsidRPr="00DE45E7">
        <w:rPr>
          <w:bCs/>
          <w:i/>
          <w:sz w:val="20"/>
          <w:szCs w:val="20"/>
        </w:rPr>
        <w:t>»</w:t>
      </w:r>
    </w:p>
    <w:p w:rsidR="00585E9F" w:rsidRPr="00DE45E7" w:rsidRDefault="00585E9F" w:rsidP="00585E9F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DE45E7">
        <w:rPr>
          <w:bCs/>
          <w:sz w:val="20"/>
          <w:szCs w:val="20"/>
        </w:rPr>
        <w:t xml:space="preserve">По данному направлению расходов отражаются расходы местного бюджета на реализацию мероприятий по предупреждению и ликвидации последствий чрезвычайных ситуаций и стихийных бедствий природного и техногенного характера. </w:t>
      </w:r>
    </w:p>
    <w:p w:rsidR="00585E9F" w:rsidRDefault="00585E9F" w:rsidP="00585E9F">
      <w:pPr>
        <w:pStyle w:val="a3"/>
        <w:rPr>
          <w:b/>
          <w:sz w:val="20"/>
          <w:szCs w:val="20"/>
        </w:rPr>
      </w:pPr>
    </w:p>
    <w:p w:rsidR="00585E9F" w:rsidRPr="00DE45E7" w:rsidRDefault="00585E9F" w:rsidP="00585E9F">
      <w:pPr>
        <w:pStyle w:val="a3"/>
        <w:rPr>
          <w:b/>
          <w:sz w:val="20"/>
          <w:szCs w:val="20"/>
        </w:rPr>
      </w:pPr>
      <w:r w:rsidRPr="00DE45E7">
        <w:rPr>
          <w:b/>
          <w:sz w:val="20"/>
          <w:szCs w:val="20"/>
        </w:rPr>
        <w:t>1.2. Муниципальная программа «Дорожное хозяйство в Улыбинском</w:t>
      </w:r>
      <w:r w:rsidRPr="00DE45E7">
        <w:rPr>
          <w:sz w:val="20"/>
          <w:szCs w:val="20"/>
        </w:rPr>
        <w:t xml:space="preserve"> </w:t>
      </w:r>
      <w:r w:rsidRPr="00DE45E7">
        <w:rPr>
          <w:b/>
          <w:sz w:val="20"/>
          <w:szCs w:val="20"/>
        </w:rPr>
        <w:t>сельсовете»</w:t>
      </w:r>
    </w:p>
    <w:p w:rsidR="00585E9F" w:rsidRPr="00DE45E7" w:rsidRDefault="00585E9F" w:rsidP="00585E9F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DE45E7">
        <w:rPr>
          <w:sz w:val="20"/>
          <w:szCs w:val="20"/>
        </w:rPr>
        <w:t>Целевые статьи муниципальной программы «Дорожное хозяйство в Улыбинского сельсовете» включают:</w:t>
      </w:r>
    </w:p>
    <w:p w:rsidR="00585E9F" w:rsidRPr="00DE45E7" w:rsidRDefault="00585E9F" w:rsidP="00585E9F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DE45E7">
        <w:rPr>
          <w:sz w:val="20"/>
          <w:szCs w:val="20"/>
        </w:rPr>
        <w:t>52 0 00 00000 Муниципальная программа «Дорожное хозяйство на территории Улыбинского сельсовета»</w:t>
      </w:r>
    </w:p>
    <w:p w:rsidR="00585E9F" w:rsidRPr="00DE45E7" w:rsidRDefault="00585E9F" w:rsidP="00585E9F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DE45E7">
        <w:rPr>
          <w:bCs/>
          <w:sz w:val="20"/>
          <w:szCs w:val="20"/>
        </w:rPr>
        <w:t>По данной целевой статье отражаются расходы местного бюджета на реализацию муниципальной программы «</w:t>
      </w:r>
      <w:r w:rsidRPr="00DE45E7">
        <w:rPr>
          <w:sz w:val="20"/>
          <w:szCs w:val="20"/>
        </w:rPr>
        <w:t>Дорожное хозяйство на территории Улыбинского сельсовета»</w:t>
      </w:r>
      <w:r w:rsidRPr="00DE45E7">
        <w:rPr>
          <w:bCs/>
          <w:sz w:val="20"/>
          <w:szCs w:val="20"/>
        </w:rPr>
        <w:t xml:space="preserve">  </w:t>
      </w:r>
    </w:p>
    <w:p w:rsidR="00585E9F" w:rsidRPr="00DE45E7" w:rsidRDefault="00585E9F" w:rsidP="00585E9F">
      <w:pPr>
        <w:pStyle w:val="a3"/>
        <w:rPr>
          <w:sz w:val="20"/>
          <w:szCs w:val="20"/>
        </w:rPr>
      </w:pPr>
      <w:r>
        <w:rPr>
          <w:bCs/>
          <w:sz w:val="20"/>
          <w:szCs w:val="20"/>
        </w:rPr>
        <w:tab/>
      </w:r>
      <w:r w:rsidRPr="00DE45E7">
        <w:rPr>
          <w:bCs/>
          <w:sz w:val="20"/>
          <w:szCs w:val="20"/>
        </w:rPr>
        <w:t xml:space="preserve">52 0 01 00000 </w:t>
      </w:r>
      <w:r w:rsidRPr="00DE45E7">
        <w:rPr>
          <w:sz w:val="20"/>
          <w:szCs w:val="20"/>
        </w:rPr>
        <w:t>Основное мероприятие: Развитие автомобильных дорог местного значения на территории Улыбинского сельсовета</w:t>
      </w:r>
    </w:p>
    <w:p w:rsidR="00585E9F" w:rsidRPr="00DE45E7" w:rsidRDefault="00585E9F" w:rsidP="00585E9F">
      <w:pPr>
        <w:pStyle w:val="a3"/>
        <w:rPr>
          <w:sz w:val="20"/>
          <w:szCs w:val="20"/>
        </w:rPr>
      </w:pPr>
      <w:r>
        <w:rPr>
          <w:bCs/>
          <w:i/>
          <w:sz w:val="20"/>
          <w:szCs w:val="20"/>
        </w:rPr>
        <w:tab/>
      </w:r>
      <w:r w:rsidRPr="00DE45E7">
        <w:rPr>
          <w:bCs/>
          <w:i/>
          <w:sz w:val="20"/>
          <w:szCs w:val="20"/>
        </w:rPr>
        <w:t>- 06070 Реализация мероприятий по развитию автомобильных дорог местного значения на территории Улыбинского сельсовета</w:t>
      </w:r>
    </w:p>
    <w:p w:rsidR="00585E9F" w:rsidRPr="00DE45E7" w:rsidRDefault="00585E9F" w:rsidP="00585E9F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DE45E7">
        <w:rPr>
          <w:bCs/>
          <w:sz w:val="20"/>
          <w:szCs w:val="20"/>
        </w:rPr>
        <w:t xml:space="preserve">По данной целевой статье отражаются расходы местного бюджета по текущему содержанию, ремонту, оформлению в собственность дорог местного значения. </w:t>
      </w:r>
    </w:p>
    <w:p w:rsidR="00585E9F" w:rsidRPr="00DE45E7" w:rsidRDefault="00585E9F" w:rsidP="00585E9F">
      <w:pPr>
        <w:pStyle w:val="a3"/>
        <w:rPr>
          <w:sz w:val="20"/>
          <w:szCs w:val="20"/>
        </w:rPr>
      </w:pPr>
      <w:r>
        <w:rPr>
          <w:bCs/>
          <w:sz w:val="20"/>
          <w:szCs w:val="20"/>
        </w:rPr>
        <w:tab/>
      </w:r>
      <w:r w:rsidRPr="00DE45E7">
        <w:rPr>
          <w:bCs/>
          <w:sz w:val="20"/>
          <w:szCs w:val="20"/>
        </w:rPr>
        <w:t xml:space="preserve">52 0 02 00000 </w:t>
      </w:r>
      <w:r w:rsidRPr="00DE45E7">
        <w:rPr>
          <w:sz w:val="20"/>
          <w:szCs w:val="20"/>
        </w:rPr>
        <w:t xml:space="preserve">Основное мероприятие: Обеспечение безопасности дорожного движения на территории Улыбинского сельсовета </w:t>
      </w:r>
    </w:p>
    <w:p w:rsidR="00585E9F" w:rsidRPr="00DE45E7" w:rsidRDefault="00585E9F" w:rsidP="00585E9F">
      <w:pPr>
        <w:pStyle w:val="a3"/>
        <w:rPr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 w:rsidRPr="00DE45E7">
        <w:rPr>
          <w:bCs/>
          <w:i/>
          <w:sz w:val="20"/>
          <w:szCs w:val="20"/>
        </w:rPr>
        <w:t xml:space="preserve">-06070 </w:t>
      </w:r>
      <w:r w:rsidRPr="00DE45E7">
        <w:rPr>
          <w:i/>
          <w:sz w:val="20"/>
          <w:szCs w:val="20"/>
        </w:rPr>
        <w:t>Реализация мероприятий по обеспечению безопасности дорожного движения на территории Улыбинского сельсовета.</w:t>
      </w:r>
    </w:p>
    <w:p w:rsidR="00585E9F" w:rsidRPr="00DE45E7" w:rsidRDefault="00585E9F" w:rsidP="00585E9F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DE45E7">
        <w:rPr>
          <w:bCs/>
          <w:sz w:val="20"/>
          <w:szCs w:val="20"/>
        </w:rPr>
        <w:t>По данной целевой статье отражаются расходы местного бюджета на обеспечение безопасности дорожного движения по соответствующим направлениям расходов: установка дорожных знаков, строительство тротуаров, нанесение дорожной разметки, обустройство остановочных пунктов и т.д.</w:t>
      </w:r>
    </w:p>
    <w:p w:rsidR="00585E9F" w:rsidRDefault="00585E9F" w:rsidP="00585E9F">
      <w:pPr>
        <w:pStyle w:val="a3"/>
        <w:rPr>
          <w:b/>
          <w:sz w:val="20"/>
          <w:szCs w:val="20"/>
        </w:rPr>
      </w:pPr>
    </w:p>
    <w:p w:rsidR="00585E9F" w:rsidRPr="00DE45E7" w:rsidRDefault="00585E9F" w:rsidP="00585E9F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DE45E7">
        <w:rPr>
          <w:b/>
          <w:sz w:val="20"/>
          <w:szCs w:val="20"/>
        </w:rPr>
        <w:t>1.3. Муниципальная программа «Благоустройство территории Улыбинского сельсовета»</w:t>
      </w:r>
    </w:p>
    <w:p w:rsidR="00585E9F" w:rsidRPr="00DE45E7" w:rsidRDefault="00585E9F" w:rsidP="00585E9F">
      <w:pPr>
        <w:pStyle w:val="a3"/>
        <w:rPr>
          <w:sz w:val="20"/>
          <w:szCs w:val="20"/>
        </w:rPr>
      </w:pPr>
      <w:r>
        <w:rPr>
          <w:bCs/>
          <w:sz w:val="20"/>
          <w:szCs w:val="20"/>
        </w:rPr>
        <w:tab/>
      </w:r>
      <w:r w:rsidRPr="00DE45E7">
        <w:rPr>
          <w:bCs/>
          <w:sz w:val="20"/>
          <w:szCs w:val="20"/>
        </w:rPr>
        <w:t>58 0 00 00000 Муниципальная программа «</w:t>
      </w:r>
      <w:r w:rsidRPr="00DE45E7">
        <w:rPr>
          <w:sz w:val="20"/>
          <w:szCs w:val="20"/>
        </w:rPr>
        <w:t>Благоустройство территории Улыбинского сельсовета</w:t>
      </w:r>
      <w:r w:rsidRPr="00DE45E7">
        <w:rPr>
          <w:bCs/>
          <w:sz w:val="20"/>
          <w:szCs w:val="20"/>
        </w:rPr>
        <w:t>»</w:t>
      </w:r>
    </w:p>
    <w:p w:rsidR="00585E9F" w:rsidRPr="00DE45E7" w:rsidRDefault="00585E9F" w:rsidP="00585E9F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DE45E7">
        <w:rPr>
          <w:bCs/>
          <w:sz w:val="20"/>
          <w:szCs w:val="20"/>
        </w:rPr>
        <w:t>По данной целевой статье отражаются расходы местного бюджета на реализацию муниципальной программы «</w:t>
      </w:r>
      <w:r w:rsidRPr="00DE45E7">
        <w:rPr>
          <w:sz w:val="20"/>
          <w:szCs w:val="20"/>
        </w:rPr>
        <w:t>Благоустройство территории Улыбинского сельсовета</w:t>
      </w:r>
      <w:r w:rsidRPr="00DE45E7">
        <w:rPr>
          <w:bCs/>
          <w:sz w:val="20"/>
          <w:szCs w:val="20"/>
        </w:rPr>
        <w:t>»</w:t>
      </w:r>
    </w:p>
    <w:p w:rsidR="00585E9F" w:rsidRPr="00DE45E7" w:rsidRDefault="00585E9F" w:rsidP="00585E9F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DE45E7">
        <w:rPr>
          <w:bCs/>
          <w:sz w:val="20"/>
          <w:szCs w:val="20"/>
        </w:rPr>
        <w:t>58 1 00 00000 Подпрограмма «Уличное освещение» муниципальной программы «</w:t>
      </w:r>
      <w:r w:rsidRPr="00DE45E7">
        <w:rPr>
          <w:sz w:val="20"/>
          <w:szCs w:val="20"/>
        </w:rPr>
        <w:t>Благоустройство территории Улыбинского сельсовета</w:t>
      </w:r>
      <w:r w:rsidRPr="00DE45E7">
        <w:rPr>
          <w:bCs/>
          <w:sz w:val="20"/>
          <w:szCs w:val="20"/>
        </w:rPr>
        <w:t>»</w:t>
      </w:r>
    </w:p>
    <w:p w:rsidR="00585E9F" w:rsidRPr="00DE45E7" w:rsidRDefault="00585E9F" w:rsidP="00585E9F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DE45E7">
        <w:rPr>
          <w:bCs/>
          <w:sz w:val="20"/>
          <w:szCs w:val="20"/>
        </w:rPr>
        <w:t>По данной целевой статье отражаются расходы местного бюджета на уличное освещение по следующим направлениям:</w:t>
      </w:r>
    </w:p>
    <w:p w:rsidR="00585E9F" w:rsidRPr="00DE45E7" w:rsidRDefault="00585E9F" w:rsidP="00585E9F">
      <w:pPr>
        <w:pStyle w:val="a3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 w:rsidRPr="00DE45E7">
        <w:rPr>
          <w:bCs/>
          <w:i/>
          <w:sz w:val="20"/>
          <w:szCs w:val="20"/>
        </w:rPr>
        <w:t>- 01000 Реализация мероприятий в рамках подпрограммы «Уличное освещение» муниципальной программы «Благоустройство территории Улыбинского сельсовета»</w:t>
      </w:r>
    </w:p>
    <w:p w:rsidR="00585E9F" w:rsidRPr="00DE45E7" w:rsidRDefault="00585E9F" w:rsidP="00585E9F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DE45E7">
        <w:rPr>
          <w:bCs/>
          <w:sz w:val="20"/>
          <w:szCs w:val="20"/>
        </w:rPr>
        <w:t>По данному направлению расходов отражаются расходы местного бюджета на уличное освещение.</w:t>
      </w:r>
    </w:p>
    <w:p w:rsidR="00B169A6" w:rsidRDefault="00585E9F" w:rsidP="00585E9F">
      <w:pPr>
        <w:pStyle w:val="a3"/>
        <w:rPr>
          <w:b/>
          <w:bCs/>
          <w:sz w:val="20"/>
          <w:szCs w:val="20"/>
          <w:lang w:eastAsia="en-US"/>
        </w:rPr>
      </w:pPr>
      <w:r>
        <w:rPr>
          <w:bCs/>
          <w:sz w:val="20"/>
          <w:szCs w:val="20"/>
        </w:rPr>
        <w:tab/>
      </w:r>
    </w:p>
    <w:p w:rsidR="00585E9F" w:rsidRDefault="00585E9F" w:rsidP="00585E9F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</w:pPr>
      <w:r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20</w:t>
      </w:r>
      <w:r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p w:rsidR="00585E9F" w:rsidRDefault="00585E9F" w:rsidP="00585E9F">
      <w:pPr>
        <w:widowControl w:val="0"/>
        <w:ind w:right="-20"/>
        <w:jc w:val="right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9280" behindDoc="1" locked="0" layoutInCell="0" allowOverlap="1" wp14:anchorId="62B4F981" wp14:editId="53D4C3D8">
                <wp:simplePos x="0" y="0"/>
                <wp:positionH relativeFrom="page">
                  <wp:posOffset>6786245</wp:posOffset>
                </wp:positionH>
                <wp:positionV relativeFrom="page">
                  <wp:posOffset>364490</wp:posOffset>
                </wp:positionV>
                <wp:extent cx="313055" cy="271145"/>
                <wp:effectExtent l="0" t="0" r="0" b="0"/>
                <wp:wrapNone/>
                <wp:docPr id="29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271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539" h="271526">
                              <a:moveTo>
                                <a:pt x="78384" y="0"/>
                              </a:moveTo>
                              <a:lnTo>
                                <a:pt x="0" y="135763"/>
                              </a:lnTo>
                              <a:lnTo>
                                <a:pt x="78384" y="271526"/>
                              </a:lnTo>
                              <a:lnTo>
                                <a:pt x="235154" y="271526"/>
                              </a:lnTo>
                              <a:lnTo>
                                <a:pt x="313539" y="135763"/>
                              </a:lnTo>
                              <a:lnTo>
                                <a:pt x="235154" y="0"/>
                              </a:lnTo>
                              <a:lnTo>
                                <a:pt x="78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" o:spid="_x0000_s1026" style="position:absolute;margin-left:534.35pt;margin-top:28.7pt;width:24.65pt;height:21.35pt;z-index:-25150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" o:allowincell="f" path="m78384,l,135763,78384,271526r156770,l313539,135763,235154,,78384,xe" stroked="f">
                <v:path arrowok="t" textboxrect="0,0,313539,271526"/>
                <w10:wrap anchorx="page" anchory="page"/>
              </v:shape>
            </w:pict>
          </mc:Fallback>
        </mc:AlternateContent>
      </w:r>
    </w:p>
    <w:p w:rsidR="00585E9F" w:rsidRDefault="00585E9F" w:rsidP="00585E9F">
      <w:pPr>
        <w:widowControl w:val="0"/>
        <w:ind w:right="-20"/>
        <w:jc w:val="right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585E9F" w:rsidSect="00D11CB9">
          <w:headerReference w:type="default" r:id="rId26"/>
          <w:type w:val="continuous"/>
          <w:pgSz w:w="11905" w:h="16837"/>
          <w:pgMar w:top="426" w:right="849" w:bottom="709" w:left="850" w:header="0" w:footer="0" w:gutter="0"/>
          <w:cols w:space="708"/>
        </w:sect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796"/>
      </w:tblGrid>
      <w:tr w:rsidR="00585E9F" w:rsidTr="00CE013F">
        <w:trPr>
          <w:cantSplit/>
          <w:trHeight w:hRule="exact" w:val="427"/>
        </w:trPr>
        <w:tc>
          <w:tcPr>
            <w:tcW w:w="2552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E9F" w:rsidRDefault="00585E9F" w:rsidP="00CE013F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lastRenderedPageBreak/>
              <w:t xml:space="preserve">   Январь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2023</w:t>
            </w:r>
          </w:p>
        </w:tc>
        <w:tc>
          <w:tcPr>
            <w:tcW w:w="7796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E9F" w:rsidRPr="00742DA2" w:rsidRDefault="00585E9F" w:rsidP="00CE013F">
            <w:pPr>
              <w:widowControl w:val="0"/>
              <w:spacing w:before="31"/>
              <w:ind w:left="7345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20</w:t>
            </w:r>
          </w:p>
        </w:tc>
      </w:tr>
    </w:tbl>
    <w:p w:rsidR="00585E9F" w:rsidRDefault="00585E9F" w:rsidP="00585E9F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19</w:t>
      </w:r>
    </w:p>
    <w:p w:rsidR="00B169A6" w:rsidRDefault="00B169A6" w:rsidP="003E0ADD">
      <w:pPr>
        <w:pStyle w:val="a3"/>
        <w:jc w:val="center"/>
        <w:rPr>
          <w:b/>
          <w:bCs/>
          <w:sz w:val="20"/>
          <w:szCs w:val="20"/>
          <w:lang w:eastAsia="en-US"/>
        </w:rPr>
      </w:pPr>
    </w:p>
    <w:p w:rsidR="00585E9F" w:rsidRPr="00DE45E7" w:rsidRDefault="00585E9F" w:rsidP="00585E9F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DE45E7">
        <w:rPr>
          <w:bCs/>
          <w:sz w:val="20"/>
          <w:szCs w:val="20"/>
        </w:rPr>
        <w:t>58 3 00 00000 Подпрограмма «Организация и содержание мест захоронения» муниципальной программы «</w:t>
      </w:r>
      <w:r w:rsidRPr="00DE45E7">
        <w:rPr>
          <w:sz w:val="20"/>
          <w:szCs w:val="20"/>
        </w:rPr>
        <w:t>Благоустройство территории Улыбинского сельсовета</w:t>
      </w:r>
      <w:r w:rsidRPr="00DE45E7">
        <w:rPr>
          <w:bCs/>
          <w:sz w:val="20"/>
          <w:szCs w:val="20"/>
        </w:rPr>
        <w:t>»</w:t>
      </w:r>
    </w:p>
    <w:p w:rsidR="00585E9F" w:rsidRPr="00DE45E7" w:rsidRDefault="00585E9F" w:rsidP="00585E9F">
      <w:pPr>
        <w:pStyle w:val="a3"/>
        <w:rPr>
          <w:bCs/>
          <w:sz w:val="20"/>
          <w:szCs w:val="20"/>
        </w:rPr>
      </w:pPr>
    </w:p>
    <w:p w:rsidR="00585E9F" w:rsidRPr="00DE45E7" w:rsidRDefault="00585E9F" w:rsidP="00585E9F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DE45E7">
        <w:rPr>
          <w:bCs/>
          <w:sz w:val="20"/>
          <w:szCs w:val="20"/>
        </w:rPr>
        <w:t>По данной целевой статье отражаются расходы местного бюджета на организацию и содержание мест захоронения по следующим направлениям:</w:t>
      </w:r>
    </w:p>
    <w:p w:rsidR="00585E9F" w:rsidRPr="00DE45E7" w:rsidRDefault="00585E9F" w:rsidP="00585E9F">
      <w:pPr>
        <w:pStyle w:val="a3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 w:rsidRPr="00DE45E7">
        <w:rPr>
          <w:bCs/>
          <w:i/>
          <w:sz w:val="20"/>
          <w:szCs w:val="20"/>
        </w:rPr>
        <w:t>- 04000 Реализация мероприятий в рамках подпрограммы «Организация и содержание мест захоронения» муниципальной программы «Благоустройство территории Улыбинского сельсовета»</w:t>
      </w:r>
    </w:p>
    <w:p w:rsidR="00585E9F" w:rsidRPr="00DE45E7" w:rsidRDefault="00585E9F" w:rsidP="00585E9F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DE45E7">
        <w:rPr>
          <w:bCs/>
          <w:sz w:val="20"/>
          <w:szCs w:val="20"/>
        </w:rPr>
        <w:t>По данному направлению расходов отражаются расходы местного бюджета на организацию и содержание мест захоронений.</w:t>
      </w:r>
    </w:p>
    <w:p w:rsidR="00585E9F" w:rsidRPr="00DE45E7" w:rsidRDefault="00585E9F" w:rsidP="00585E9F">
      <w:pPr>
        <w:pStyle w:val="a3"/>
        <w:rPr>
          <w:bCs/>
          <w:sz w:val="20"/>
          <w:szCs w:val="20"/>
        </w:rPr>
      </w:pPr>
    </w:p>
    <w:p w:rsidR="00585E9F" w:rsidRPr="00DE45E7" w:rsidRDefault="00585E9F" w:rsidP="00585E9F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DE45E7">
        <w:rPr>
          <w:bCs/>
          <w:sz w:val="20"/>
          <w:szCs w:val="20"/>
        </w:rPr>
        <w:t>58 4 00 00000 Подпрограмма «Прочие мероприятия по благоустройству территории сельского поселения» муниципальной программы «</w:t>
      </w:r>
      <w:r w:rsidRPr="00DE45E7">
        <w:rPr>
          <w:sz w:val="20"/>
          <w:szCs w:val="20"/>
        </w:rPr>
        <w:t>Благоустройство территории Улыбинского сельсовета</w:t>
      </w:r>
      <w:r w:rsidRPr="00DE45E7">
        <w:rPr>
          <w:bCs/>
          <w:sz w:val="20"/>
          <w:szCs w:val="20"/>
        </w:rPr>
        <w:t>»</w:t>
      </w:r>
    </w:p>
    <w:p w:rsidR="00585E9F" w:rsidRPr="00DE45E7" w:rsidRDefault="00585E9F" w:rsidP="00585E9F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DE45E7">
        <w:rPr>
          <w:bCs/>
          <w:sz w:val="20"/>
          <w:szCs w:val="20"/>
        </w:rPr>
        <w:t>По данной целевой статье отражаются расходы местного бюджета на реализацию прочих мероприятий по благоустройству территории сельского поселения по следующим направлениям:</w:t>
      </w:r>
    </w:p>
    <w:p w:rsidR="00585E9F" w:rsidRPr="00DE45E7" w:rsidRDefault="00585E9F" w:rsidP="00585E9F">
      <w:pPr>
        <w:pStyle w:val="a3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 w:rsidRPr="00DE45E7">
        <w:rPr>
          <w:bCs/>
          <w:i/>
          <w:sz w:val="20"/>
          <w:szCs w:val="20"/>
        </w:rPr>
        <w:t>- 05000 Реализация мероприятий в рамках подпрограммы «Прочие мероприятия по благоустройству территории сельского поселения» муниципальной программы «Благоустройство территории Улыбинского сельсовета»</w:t>
      </w:r>
    </w:p>
    <w:p w:rsidR="00585E9F" w:rsidRPr="00DE45E7" w:rsidRDefault="00585E9F" w:rsidP="00585E9F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DE45E7">
        <w:rPr>
          <w:bCs/>
          <w:sz w:val="20"/>
          <w:szCs w:val="20"/>
        </w:rPr>
        <w:t>По данному направлению расходов отражаются расходы местного бюджета на прочие мероприятия по благоустройству территории сельского поселения.</w:t>
      </w:r>
    </w:p>
    <w:p w:rsidR="00585E9F" w:rsidRDefault="00585E9F" w:rsidP="00585E9F">
      <w:pPr>
        <w:pStyle w:val="a3"/>
        <w:rPr>
          <w:b/>
          <w:sz w:val="20"/>
          <w:szCs w:val="20"/>
        </w:rPr>
      </w:pPr>
    </w:p>
    <w:p w:rsidR="00585E9F" w:rsidRPr="00DE45E7" w:rsidRDefault="00585E9F" w:rsidP="00585E9F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DE45E7">
        <w:rPr>
          <w:b/>
          <w:sz w:val="20"/>
          <w:szCs w:val="20"/>
        </w:rPr>
        <w:t>1.5. Муниципальная программа «Сохранение и развитие культуры на территории Улыбинского сельсовета»</w:t>
      </w:r>
    </w:p>
    <w:p w:rsidR="00585E9F" w:rsidRPr="00DE45E7" w:rsidRDefault="00585E9F" w:rsidP="00585E9F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DE45E7">
        <w:rPr>
          <w:bCs/>
          <w:sz w:val="20"/>
          <w:szCs w:val="20"/>
        </w:rPr>
        <w:t>59 0 00 00000 Муниципальная программа «</w:t>
      </w:r>
      <w:r w:rsidRPr="00DE45E7">
        <w:rPr>
          <w:sz w:val="20"/>
          <w:szCs w:val="20"/>
        </w:rPr>
        <w:t>Сохранение и развитие культуры на территории Улыбинского сельсовета</w:t>
      </w:r>
      <w:r w:rsidRPr="00DE45E7">
        <w:rPr>
          <w:bCs/>
          <w:sz w:val="20"/>
          <w:szCs w:val="20"/>
        </w:rPr>
        <w:t>»</w:t>
      </w:r>
    </w:p>
    <w:p w:rsidR="00585E9F" w:rsidRPr="00DE45E7" w:rsidRDefault="00585E9F" w:rsidP="00585E9F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DE45E7">
        <w:rPr>
          <w:bCs/>
          <w:sz w:val="20"/>
          <w:szCs w:val="20"/>
        </w:rPr>
        <w:t>По данной целевой статье отражаются расходы местного бюджета на реализацию муниципальной программы «</w:t>
      </w:r>
      <w:r w:rsidRPr="00DE45E7">
        <w:rPr>
          <w:sz w:val="20"/>
          <w:szCs w:val="20"/>
        </w:rPr>
        <w:t>Сохранение и развитие культуры на территории Улыбинского сельсовета</w:t>
      </w:r>
      <w:r w:rsidRPr="00DE45E7">
        <w:rPr>
          <w:bCs/>
          <w:sz w:val="20"/>
          <w:szCs w:val="20"/>
        </w:rPr>
        <w:t>» осуществляемые по следующим направлениям:</w:t>
      </w:r>
    </w:p>
    <w:p w:rsidR="00585E9F" w:rsidRPr="00DE45E7" w:rsidRDefault="00585E9F" w:rsidP="00585E9F">
      <w:pPr>
        <w:pStyle w:val="a3"/>
        <w:rPr>
          <w:bCs/>
          <w:i/>
          <w:sz w:val="20"/>
          <w:szCs w:val="20"/>
        </w:rPr>
      </w:pPr>
      <w:r w:rsidRPr="00DE45E7">
        <w:rPr>
          <w:bCs/>
          <w:i/>
          <w:sz w:val="20"/>
          <w:szCs w:val="20"/>
        </w:rPr>
        <w:t>- 40590 Реализация мероприятий муниципальной программы «Сохранение и развитие культуры на территории Улыбинского сельсовета»</w:t>
      </w:r>
    </w:p>
    <w:p w:rsidR="00585E9F" w:rsidRPr="00DE45E7" w:rsidRDefault="00585E9F" w:rsidP="00585E9F">
      <w:pPr>
        <w:pStyle w:val="a3"/>
        <w:rPr>
          <w:bCs/>
          <w:sz w:val="20"/>
          <w:szCs w:val="20"/>
        </w:rPr>
      </w:pPr>
      <w:r w:rsidRPr="00DE45E7">
        <w:rPr>
          <w:bCs/>
          <w:sz w:val="20"/>
          <w:szCs w:val="20"/>
        </w:rPr>
        <w:t>По данному направлению расходов отражаются расходы местного бюджета на обеспечение деятельности учреждения культуры и обеспечение сохранения, создания, распространения и освоения культурных ценностей.</w:t>
      </w:r>
    </w:p>
    <w:p w:rsidR="00585E9F" w:rsidRPr="00DE45E7" w:rsidRDefault="00585E9F" w:rsidP="00585E9F">
      <w:pPr>
        <w:pStyle w:val="a3"/>
        <w:rPr>
          <w:bCs/>
          <w:i/>
          <w:sz w:val="20"/>
          <w:szCs w:val="20"/>
        </w:rPr>
      </w:pPr>
      <w:r w:rsidRPr="00DE45E7">
        <w:rPr>
          <w:bCs/>
          <w:i/>
          <w:sz w:val="20"/>
          <w:szCs w:val="20"/>
        </w:rPr>
        <w:t>-70510 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</w:t>
      </w:r>
    </w:p>
    <w:p w:rsidR="00585E9F" w:rsidRPr="00DE45E7" w:rsidRDefault="00585E9F" w:rsidP="00585E9F">
      <w:pPr>
        <w:pStyle w:val="a3"/>
        <w:rPr>
          <w:bCs/>
          <w:sz w:val="20"/>
          <w:szCs w:val="20"/>
        </w:rPr>
      </w:pPr>
      <w:r w:rsidRPr="00DE45E7">
        <w:rPr>
          <w:bCs/>
          <w:sz w:val="20"/>
          <w:szCs w:val="20"/>
        </w:rPr>
        <w:t>По данному направлению расходов отражаются расходы поселения местного бюджета на мероприятия по обеспечение деятельности учреждения культуры и обеспечение сохранения, создания, распространения и освоения культурных ценностей.</w:t>
      </w:r>
    </w:p>
    <w:p w:rsidR="00585E9F" w:rsidRPr="00DE45E7" w:rsidRDefault="00585E9F" w:rsidP="00026C60">
      <w:pPr>
        <w:pStyle w:val="a3"/>
        <w:numPr>
          <w:ilvl w:val="1"/>
          <w:numId w:val="12"/>
        </w:numPr>
        <w:rPr>
          <w:b/>
          <w:sz w:val="20"/>
          <w:szCs w:val="20"/>
        </w:rPr>
      </w:pPr>
      <w:r w:rsidRPr="00DE45E7">
        <w:rPr>
          <w:b/>
          <w:sz w:val="20"/>
          <w:szCs w:val="20"/>
        </w:rPr>
        <w:t xml:space="preserve"> Муниципальная программа «Физическая культура и спорт муниципального образования Улыбинского сельсовета»</w:t>
      </w:r>
    </w:p>
    <w:p w:rsidR="00585E9F" w:rsidRPr="00DE45E7" w:rsidRDefault="00585E9F" w:rsidP="00585E9F">
      <w:pPr>
        <w:pStyle w:val="a3"/>
        <w:rPr>
          <w:b/>
          <w:sz w:val="20"/>
          <w:szCs w:val="20"/>
        </w:rPr>
      </w:pPr>
      <w:r>
        <w:rPr>
          <w:bCs/>
          <w:sz w:val="20"/>
          <w:szCs w:val="20"/>
        </w:rPr>
        <w:tab/>
      </w:r>
      <w:r w:rsidRPr="00DE45E7">
        <w:rPr>
          <w:bCs/>
          <w:sz w:val="20"/>
          <w:szCs w:val="20"/>
        </w:rPr>
        <w:t>60 0 00 00000 Муниципальная программа «</w:t>
      </w:r>
      <w:r w:rsidRPr="00DE45E7">
        <w:rPr>
          <w:sz w:val="20"/>
          <w:szCs w:val="20"/>
        </w:rPr>
        <w:t>Физическая культура и спорт муниципального образования Улыбинского сельсовета»</w:t>
      </w:r>
    </w:p>
    <w:p w:rsidR="00585E9F" w:rsidRPr="00DE45E7" w:rsidRDefault="00585E9F" w:rsidP="00585E9F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DE45E7">
        <w:rPr>
          <w:bCs/>
          <w:sz w:val="20"/>
          <w:szCs w:val="20"/>
        </w:rPr>
        <w:t>По данной целевой статье отражаются расходы местного бюджета на реализацию муниципальной программы «</w:t>
      </w:r>
      <w:r w:rsidRPr="00DE45E7">
        <w:rPr>
          <w:sz w:val="20"/>
          <w:szCs w:val="20"/>
        </w:rPr>
        <w:t xml:space="preserve">Физическая культура и спорт муниципального образования Улыбинского сельсовета» </w:t>
      </w:r>
      <w:r w:rsidRPr="00DE45E7">
        <w:rPr>
          <w:bCs/>
          <w:sz w:val="20"/>
          <w:szCs w:val="20"/>
        </w:rPr>
        <w:t>осуществляемые по следующим направлениям:</w:t>
      </w:r>
    </w:p>
    <w:p w:rsidR="00585E9F" w:rsidRPr="00DE45E7" w:rsidRDefault="00585E9F" w:rsidP="00585E9F">
      <w:pPr>
        <w:pStyle w:val="a3"/>
        <w:rPr>
          <w:b/>
          <w:i/>
          <w:sz w:val="20"/>
          <w:szCs w:val="20"/>
        </w:rPr>
      </w:pPr>
      <w:r w:rsidRPr="00DE45E7"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ab/>
      </w:r>
      <w:r w:rsidRPr="00DE45E7">
        <w:rPr>
          <w:bCs/>
          <w:i/>
          <w:sz w:val="20"/>
          <w:szCs w:val="20"/>
        </w:rPr>
        <w:t>- 001590 Реализация мероприятий муниципальной программы «</w:t>
      </w:r>
      <w:r w:rsidRPr="00DE45E7">
        <w:rPr>
          <w:i/>
          <w:sz w:val="20"/>
          <w:szCs w:val="20"/>
        </w:rPr>
        <w:t>Физическая культура и спорт муниципального образования Улыбинского сельсовета»</w:t>
      </w:r>
    </w:p>
    <w:p w:rsidR="00585E9F" w:rsidRPr="00DE45E7" w:rsidRDefault="00585E9F" w:rsidP="00585E9F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DE45E7">
        <w:rPr>
          <w:bCs/>
          <w:sz w:val="20"/>
          <w:szCs w:val="20"/>
        </w:rPr>
        <w:t>По данному направлению расходов отражаются расходы местного бюджета на обеспечение деятельности учреждения спорткомплекса и обеспечение сохранения, создания, распространения и освоения спортивных ценностей.</w:t>
      </w:r>
    </w:p>
    <w:p w:rsidR="00585E9F" w:rsidRPr="00DE45E7" w:rsidRDefault="00585E9F" w:rsidP="00585E9F">
      <w:pPr>
        <w:pStyle w:val="a3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 w:rsidRPr="00DE45E7">
        <w:rPr>
          <w:bCs/>
          <w:i/>
          <w:sz w:val="20"/>
          <w:szCs w:val="20"/>
        </w:rPr>
        <w:t xml:space="preserve"> -70510 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</w:t>
      </w:r>
    </w:p>
    <w:p w:rsidR="00585E9F" w:rsidRPr="00DE45E7" w:rsidRDefault="00585E9F" w:rsidP="00585E9F">
      <w:pPr>
        <w:pStyle w:val="a3"/>
        <w:rPr>
          <w:b/>
          <w:sz w:val="20"/>
          <w:szCs w:val="20"/>
        </w:rPr>
      </w:pPr>
      <w:r>
        <w:rPr>
          <w:bCs/>
          <w:sz w:val="20"/>
          <w:szCs w:val="20"/>
        </w:rPr>
        <w:tab/>
      </w:r>
      <w:r w:rsidRPr="00DE45E7">
        <w:rPr>
          <w:bCs/>
          <w:sz w:val="20"/>
          <w:szCs w:val="20"/>
        </w:rPr>
        <w:t>По данному направлению расходов отражаются расходы местного бюджета на обеспечение деятельности учреждения спорткомплекса и обеспечение сохранения, создания, распространения и освоения спортивных ценностей.</w:t>
      </w:r>
    </w:p>
    <w:p w:rsidR="00585E9F" w:rsidRDefault="00585E9F" w:rsidP="00585E9F">
      <w:pPr>
        <w:pStyle w:val="a3"/>
        <w:rPr>
          <w:b/>
          <w:sz w:val="20"/>
          <w:szCs w:val="20"/>
        </w:rPr>
      </w:pPr>
    </w:p>
    <w:p w:rsidR="00585E9F" w:rsidRPr="00DE45E7" w:rsidRDefault="00585E9F" w:rsidP="00585E9F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DE45E7">
        <w:rPr>
          <w:b/>
          <w:sz w:val="20"/>
          <w:szCs w:val="20"/>
        </w:rPr>
        <w:t>2. Не программные направления расходов</w:t>
      </w:r>
    </w:p>
    <w:p w:rsidR="00585E9F" w:rsidRPr="00DE45E7" w:rsidRDefault="00585E9F" w:rsidP="00585E9F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DE45E7">
        <w:rPr>
          <w:bCs/>
          <w:sz w:val="20"/>
          <w:szCs w:val="20"/>
        </w:rPr>
        <w:t>99 0 00 00000</w:t>
      </w:r>
      <w:proofErr w:type="gramStart"/>
      <w:r w:rsidRPr="00DE45E7">
        <w:rPr>
          <w:bCs/>
          <w:sz w:val="20"/>
          <w:szCs w:val="20"/>
        </w:rPr>
        <w:t xml:space="preserve"> Н</w:t>
      </w:r>
      <w:proofErr w:type="gramEnd"/>
      <w:r w:rsidRPr="00DE45E7">
        <w:rPr>
          <w:bCs/>
          <w:sz w:val="20"/>
          <w:szCs w:val="20"/>
        </w:rPr>
        <w:t>е программные направления местного бюджета</w:t>
      </w:r>
    </w:p>
    <w:p w:rsidR="00585E9F" w:rsidRPr="00DE45E7" w:rsidRDefault="00585E9F" w:rsidP="00585E9F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DE45E7">
        <w:rPr>
          <w:bCs/>
          <w:sz w:val="20"/>
          <w:szCs w:val="20"/>
        </w:rPr>
        <w:t>По данной целевой статье отражаются расходы местного бюджета на реализацию не программной части местного бюджета, в том числе по следующим направлениям:</w:t>
      </w:r>
    </w:p>
    <w:p w:rsidR="00585E9F" w:rsidRPr="00DE45E7" w:rsidRDefault="00585E9F" w:rsidP="00585E9F">
      <w:pPr>
        <w:pStyle w:val="a3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 w:rsidRPr="00DE45E7">
        <w:rPr>
          <w:bCs/>
          <w:i/>
          <w:sz w:val="20"/>
          <w:szCs w:val="20"/>
        </w:rPr>
        <w:t>- 00110 Расходы на выплаты по оплате труда работников государственных (муниципальных) органов</w:t>
      </w:r>
    </w:p>
    <w:p w:rsidR="00585E9F" w:rsidRPr="00DE45E7" w:rsidRDefault="00585E9F" w:rsidP="00585E9F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DE45E7">
        <w:rPr>
          <w:sz w:val="20"/>
          <w:szCs w:val="20"/>
        </w:rPr>
        <w:t>По данному направлению расходов отражаются расходы на оплату труда работников муниципальных органов Улыбинского сельсовета.</w:t>
      </w:r>
    </w:p>
    <w:p w:rsidR="00585E9F" w:rsidRPr="00DE45E7" w:rsidRDefault="00585E9F" w:rsidP="00585E9F">
      <w:pPr>
        <w:pStyle w:val="a3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E45E7">
        <w:rPr>
          <w:i/>
          <w:sz w:val="20"/>
          <w:szCs w:val="20"/>
        </w:rPr>
        <w:t>- 00190 Расходы на обеспечение функций государственных (муниципальных) органов</w:t>
      </w:r>
    </w:p>
    <w:p w:rsidR="00585E9F" w:rsidRPr="00CB55BA" w:rsidRDefault="00585E9F" w:rsidP="00585E9F">
      <w:pPr>
        <w:pStyle w:val="a3"/>
        <w:rPr>
          <w:b/>
          <w:w w:val="101"/>
          <w:sz w:val="14"/>
          <w:szCs w:val="14"/>
        </w:rPr>
      </w:pPr>
      <w:r>
        <w:rPr>
          <w:sz w:val="20"/>
          <w:szCs w:val="20"/>
        </w:rPr>
        <w:tab/>
      </w:r>
      <w:r w:rsidRPr="00DE45E7">
        <w:rPr>
          <w:sz w:val="20"/>
          <w:szCs w:val="20"/>
        </w:rPr>
        <w:t>По данному направлению расходов отражаются расходы местного бюджета на обеспечение функций муниципальных органов.</w:t>
      </w: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CB55BA">
        <w:rPr>
          <w:b/>
          <w:w w:val="88"/>
          <w:sz w:val="14"/>
          <w:szCs w:val="14"/>
        </w:rPr>
        <w:t>П</w:t>
      </w:r>
      <w:r w:rsidRPr="00CB55BA">
        <w:rPr>
          <w:b/>
          <w:w w:val="94"/>
          <w:sz w:val="14"/>
          <w:szCs w:val="14"/>
        </w:rPr>
        <w:t>р</w:t>
      </w:r>
      <w:r w:rsidRPr="00CB55BA">
        <w:rPr>
          <w:b/>
          <w:w w:val="104"/>
          <w:sz w:val="14"/>
          <w:szCs w:val="14"/>
        </w:rPr>
        <w:t>о</w:t>
      </w:r>
      <w:r w:rsidRPr="00CB55BA">
        <w:rPr>
          <w:b/>
          <w:w w:val="96"/>
          <w:sz w:val="14"/>
          <w:szCs w:val="14"/>
        </w:rPr>
        <w:t>д</w:t>
      </w:r>
      <w:r w:rsidRPr="00CB55BA">
        <w:rPr>
          <w:b/>
          <w:w w:val="104"/>
          <w:sz w:val="14"/>
          <w:szCs w:val="14"/>
        </w:rPr>
        <w:t>о</w:t>
      </w:r>
      <w:r w:rsidRPr="00CB55BA">
        <w:rPr>
          <w:b/>
          <w:w w:val="90"/>
          <w:sz w:val="14"/>
          <w:szCs w:val="14"/>
        </w:rPr>
        <w:t>л</w:t>
      </w:r>
      <w:r w:rsidRPr="00CB55BA">
        <w:rPr>
          <w:b/>
          <w:w w:val="102"/>
          <w:sz w:val="14"/>
          <w:szCs w:val="14"/>
        </w:rPr>
        <w:t>ж</w:t>
      </w:r>
      <w:r w:rsidRPr="00CB55BA">
        <w:rPr>
          <w:b/>
          <w:w w:val="110"/>
          <w:sz w:val="14"/>
          <w:szCs w:val="14"/>
        </w:rPr>
        <w:t>е</w:t>
      </w:r>
      <w:r w:rsidRPr="00CB55BA">
        <w:rPr>
          <w:b/>
          <w:w w:val="91"/>
          <w:sz w:val="14"/>
          <w:szCs w:val="14"/>
        </w:rPr>
        <w:t>ни</w:t>
      </w:r>
      <w:r w:rsidRPr="00CB55BA">
        <w:rPr>
          <w:b/>
          <w:w w:val="110"/>
          <w:sz w:val="14"/>
          <w:szCs w:val="14"/>
        </w:rPr>
        <w:t>е</w:t>
      </w:r>
      <w:r w:rsidRPr="00CB55BA">
        <w:rPr>
          <w:b/>
          <w:spacing w:val="4"/>
          <w:sz w:val="14"/>
          <w:szCs w:val="14"/>
        </w:rPr>
        <w:t xml:space="preserve"> </w:t>
      </w:r>
      <w:r w:rsidRPr="00CB55BA">
        <w:rPr>
          <w:b/>
          <w:w w:val="91"/>
          <w:sz w:val="14"/>
          <w:szCs w:val="14"/>
        </w:rPr>
        <w:t>н</w:t>
      </w:r>
      <w:r w:rsidRPr="00CB55BA">
        <w:rPr>
          <w:b/>
          <w:w w:val="97"/>
          <w:sz w:val="14"/>
          <w:szCs w:val="14"/>
        </w:rPr>
        <w:t>а</w:t>
      </w:r>
      <w:r w:rsidRPr="00CB55BA">
        <w:rPr>
          <w:b/>
          <w:spacing w:val="5"/>
          <w:sz w:val="14"/>
          <w:szCs w:val="14"/>
        </w:rPr>
        <w:t xml:space="preserve"> </w:t>
      </w:r>
      <w:r w:rsidRPr="00CB55BA">
        <w:rPr>
          <w:b/>
          <w:w w:val="110"/>
          <w:sz w:val="14"/>
          <w:szCs w:val="14"/>
        </w:rPr>
        <w:t>с</w:t>
      </w:r>
      <w:r w:rsidRPr="00CB55BA">
        <w:rPr>
          <w:b/>
          <w:w w:val="92"/>
          <w:sz w:val="14"/>
          <w:szCs w:val="14"/>
        </w:rPr>
        <w:t>т</w:t>
      </w:r>
      <w:r w:rsidRPr="00CB55BA">
        <w:rPr>
          <w:b/>
          <w:w w:val="94"/>
          <w:sz w:val="14"/>
          <w:szCs w:val="14"/>
        </w:rPr>
        <w:t>р</w:t>
      </w:r>
      <w:r w:rsidRPr="00CB55BA">
        <w:rPr>
          <w:b/>
          <w:w w:val="115"/>
          <w:sz w:val="14"/>
          <w:szCs w:val="14"/>
        </w:rPr>
        <w:t>.</w:t>
      </w:r>
      <w:r w:rsidRPr="00CB55BA">
        <w:rPr>
          <w:b/>
          <w:spacing w:val="5"/>
          <w:sz w:val="14"/>
          <w:szCs w:val="14"/>
        </w:rPr>
        <w:t xml:space="preserve"> </w:t>
      </w:r>
      <w:r>
        <w:rPr>
          <w:b/>
          <w:w w:val="115"/>
          <w:sz w:val="14"/>
          <w:szCs w:val="14"/>
        </w:rPr>
        <w:t>21</w:t>
      </w:r>
      <w:r w:rsidRPr="00CB55BA">
        <w:rPr>
          <w:b/>
          <w:spacing w:val="6"/>
          <w:sz w:val="14"/>
          <w:szCs w:val="14"/>
        </w:rPr>
        <w:t xml:space="preserve"> </w:t>
      </w:r>
      <w:r w:rsidRPr="00CB55BA">
        <w:rPr>
          <w:b/>
          <w:w w:val="101"/>
          <w:sz w:val="14"/>
          <w:szCs w:val="14"/>
        </w:rPr>
        <w:t>&gt;&gt;&gt;</w:t>
      </w:r>
    </w:p>
    <w:p w:rsidR="00585E9F" w:rsidRDefault="00585E9F" w:rsidP="00585E9F">
      <w:pPr>
        <w:widowControl w:val="0"/>
        <w:spacing w:before="45"/>
        <w:ind w:left="8496" w:right="-20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585E9F" w:rsidSect="00855223">
          <w:headerReference w:type="default" r:id="rId27"/>
          <w:type w:val="continuous"/>
          <w:pgSz w:w="11905" w:h="16837"/>
          <w:pgMar w:top="840" w:right="849" w:bottom="426" w:left="850" w:header="0" w:footer="0" w:gutter="0"/>
          <w:cols w:space="708"/>
        </w:sect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2551"/>
      </w:tblGrid>
      <w:tr w:rsidR="00585E9F" w:rsidTr="00CE013F">
        <w:trPr>
          <w:cantSplit/>
          <w:trHeight w:hRule="exact" w:val="427"/>
        </w:trPr>
        <w:tc>
          <w:tcPr>
            <w:tcW w:w="7655" w:type="dxa"/>
            <w:tcBorders>
              <w:right w:val="single" w:sz="8" w:space="0" w:color="7B7879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E9F" w:rsidRPr="00742DA2" w:rsidRDefault="00585E9F" w:rsidP="00CE013F">
            <w:pPr>
              <w:widowControl w:val="0"/>
              <w:spacing w:before="31"/>
              <w:ind w:left="298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 w:rsidRPr="00742DA2">
              <w:rPr>
                <w:rFonts w:ascii="Times New Roman" w:hAnsi="Times New Roman" w:cs="Times New Roma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17472" behindDoc="1" locked="0" layoutInCell="0" allowOverlap="1" wp14:anchorId="3645BD79" wp14:editId="2C829AC2">
                      <wp:simplePos x="0" y="0"/>
                      <wp:positionH relativeFrom="page">
                        <wp:posOffset>629920</wp:posOffset>
                      </wp:positionH>
                      <wp:positionV relativeFrom="page">
                        <wp:posOffset>274468</wp:posOffset>
                      </wp:positionV>
                      <wp:extent cx="313538" cy="271526"/>
                      <wp:effectExtent l="0" t="0" r="0" b="0"/>
                      <wp:wrapNone/>
                      <wp:docPr id="33" name="drawingObject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538" cy="27152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3538" h="271526">
                                    <a:moveTo>
                                      <a:pt x="78385" y="0"/>
                                    </a:moveTo>
                                    <a:lnTo>
                                      <a:pt x="0" y="135763"/>
                                    </a:lnTo>
                                    <a:lnTo>
                                      <a:pt x="78385" y="271526"/>
                                    </a:lnTo>
                                    <a:lnTo>
                                      <a:pt x="235154" y="271526"/>
                                    </a:lnTo>
                                    <a:lnTo>
                                      <a:pt x="313538" y="135763"/>
                                    </a:lnTo>
                                    <a:lnTo>
                                      <a:pt x="235154" y="0"/>
                                    </a:lnTo>
                                    <a:lnTo>
                                      <a:pt x="7838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8" o:spid="_x0000_s1026" style="position:absolute;margin-left:49.6pt;margin-top:21.6pt;width:24.7pt;height:21.4pt;z-index:-25149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8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" o:allowincell="f" path="m78385,l,135763,78385,271526r156769,l313538,135763,235154,,78385,xe" stroked="f">
                      <v:path arrowok="t" textboxrect="0,0,313538,271526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21</w:t>
            </w:r>
          </w:p>
        </w:tc>
        <w:tc>
          <w:tcPr>
            <w:tcW w:w="2551" w:type="dxa"/>
            <w:tcBorders>
              <w:left w:val="single" w:sz="8" w:space="0" w:color="7B7879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E9F" w:rsidRDefault="00585E9F" w:rsidP="00CE013F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t xml:space="preserve">   Январь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2023</w:t>
            </w:r>
            <w:r>
              <w:rPr>
                <w:rFonts w:ascii="Times New Roman" w:eastAsia="Times New Roman" w:hAnsi="Times New Roman" w:cs="Times New Roman"/>
                <w:color w:val="FFFFFF"/>
                <w:spacing w:val="16"/>
                <w:sz w:val="28"/>
                <w:szCs w:val="28"/>
              </w:rPr>
              <w:t xml:space="preserve"> </w:t>
            </w:r>
          </w:p>
        </w:tc>
      </w:tr>
    </w:tbl>
    <w:p w:rsidR="00585E9F" w:rsidRPr="0013472B" w:rsidRDefault="00585E9F" w:rsidP="00585E9F">
      <w:pPr>
        <w:widowControl w:val="0"/>
        <w:ind w:right="-20"/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 w:rsidR="00DE4C0C"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>20</w:t>
      </w:r>
    </w:p>
    <w:p w:rsidR="00DE4C0C" w:rsidRPr="00DE45E7" w:rsidRDefault="00DE4C0C" w:rsidP="00DE4C0C">
      <w:pPr>
        <w:pStyle w:val="a3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 w:rsidRPr="00DE45E7">
        <w:rPr>
          <w:bCs/>
          <w:i/>
          <w:sz w:val="20"/>
          <w:szCs w:val="20"/>
        </w:rPr>
        <w:t>- 00500</w:t>
      </w:r>
      <w:proofErr w:type="gramStart"/>
      <w:r w:rsidRPr="00DE45E7">
        <w:rPr>
          <w:bCs/>
          <w:i/>
          <w:sz w:val="20"/>
          <w:szCs w:val="20"/>
        </w:rPr>
        <w:t xml:space="preserve"> И</w:t>
      </w:r>
      <w:proofErr w:type="gramEnd"/>
      <w:r w:rsidRPr="00DE45E7">
        <w:rPr>
          <w:bCs/>
          <w:i/>
          <w:sz w:val="20"/>
          <w:szCs w:val="20"/>
        </w:rPr>
        <w:t>ные межбюджетные трансферты бюджетам бюджетной системы</w:t>
      </w:r>
    </w:p>
    <w:p w:rsidR="00DE4C0C" w:rsidRPr="00DE45E7" w:rsidRDefault="00DE4C0C" w:rsidP="00DE4C0C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DE45E7">
        <w:rPr>
          <w:bCs/>
          <w:sz w:val="20"/>
          <w:szCs w:val="20"/>
        </w:rPr>
        <w:t>По данному направлению расходов отражаются расходы местного бюджета по предоставлению иных межбюджетных трансфертов по переданным полномочиям по осуществлению внешнего финансового контроля.</w:t>
      </w:r>
    </w:p>
    <w:p w:rsidR="00DE4C0C" w:rsidRPr="00DE45E7" w:rsidRDefault="00DE4C0C" w:rsidP="00DE4C0C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DE45E7">
        <w:rPr>
          <w:bCs/>
          <w:sz w:val="20"/>
          <w:szCs w:val="20"/>
        </w:rPr>
        <w:t>Поступление в доход бюджета Искитимского района иных межбюджетных трансфертов на указанные цели отражается по кодам вида доходов 000 2 02 49999 05 0000 150 «Прочие межбюджетные трансферты, передаваемые бюджетам муниципальных районов».</w:t>
      </w:r>
    </w:p>
    <w:p w:rsidR="00DE4C0C" w:rsidRPr="00DE45E7" w:rsidRDefault="00DE4C0C" w:rsidP="00DE4C0C">
      <w:pPr>
        <w:pStyle w:val="a3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E45E7">
        <w:rPr>
          <w:i/>
          <w:sz w:val="20"/>
          <w:szCs w:val="20"/>
        </w:rPr>
        <w:t>- 00910 Оценка недвижимости, признание прав и регулирование отношений по государственной и муниципальной собственности</w:t>
      </w:r>
    </w:p>
    <w:p w:rsidR="00DE4C0C" w:rsidRPr="00DE45E7" w:rsidRDefault="00DE4C0C" w:rsidP="00DE4C0C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DE45E7">
        <w:rPr>
          <w:sz w:val="20"/>
          <w:szCs w:val="20"/>
        </w:rPr>
        <w:t>По данному направлению расходов местного бюджета отражаются расходы по оценке недвижимости, признание прав и регулирование отношений по муниципальной собственности.</w:t>
      </w:r>
    </w:p>
    <w:p w:rsidR="00DE4C0C" w:rsidRPr="00DE45E7" w:rsidRDefault="00DE4C0C" w:rsidP="00DE4C0C">
      <w:pPr>
        <w:pStyle w:val="a3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E45E7">
        <w:rPr>
          <w:i/>
          <w:sz w:val="20"/>
          <w:szCs w:val="20"/>
        </w:rPr>
        <w:t>- 00920 Выполнение других обязательств государства</w:t>
      </w:r>
    </w:p>
    <w:p w:rsidR="00DE4C0C" w:rsidRPr="00DE45E7" w:rsidRDefault="00DE4C0C" w:rsidP="00DE4C0C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DE45E7">
        <w:rPr>
          <w:sz w:val="20"/>
          <w:szCs w:val="20"/>
        </w:rPr>
        <w:t>По данному направлению расходов местного бюджета отражаются прочие выплаты по обязательствам государства, не отнесенные к другим целевым статьям.</w:t>
      </w:r>
    </w:p>
    <w:p w:rsidR="00DE4C0C" w:rsidRPr="00DE45E7" w:rsidRDefault="00DE4C0C" w:rsidP="00DE4C0C">
      <w:pPr>
        <w:pStyle w:val="a3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 w:rsidRPr="00DE45E7">
        <w:rPr>
          <w:bCs/>
          <w:i/>
          <w:sz w:val="20"/>
          <w:szCs w:val="20"/>
        </w:rPr>
        <w:t>- 02020 Доплаты к пенсиям государственных служащих субъектов Российской Федерации и муниципальных служащих</w:t>
      </w:r>
    </w:p>
    <w:p w:rsidR="00DE4C0C" w:rsidRPr="00DE45E7" w:rsidRDefault="00DE4C0C" w:rsidP="00DE4C0C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DE45E7">
        <w:rPr>
          <w:bCs/>
          <w:sz w:val="20"/>
          <w:szCs w:val="20"/>
        </w:rPr>
        <w:t xml:space="preserve">По данному направлению расходов отражаются расходы местного бюджета на доплаты к пенсиям бывших муниципальных служащих Улыбинского сельсовета. </w:t>
      </w:r>
    </w:p>
    <w:p w:rsidR="00DE4C0C" w:rsidRPr="00DE45E7" w:rsidRDefault="00DE4C0C" w:rsidP="00DE4C0C">
      <w:pPr>
        <w:pStyle w:val="a3"/>
        <w:rPr>
          <w:bCs/>
          <w:i/>
          <w:sz w:val="20"/>
          <w:szCs w:val="20"/>
        </w:rPr>
      </w:pPr>
      <w:r w:rsidRPr="00DE45E7">
        <w:rPr>
          <w:bCs/>
          <w:i/>
          <w:sz w:val="20"/>
          <w:szCs w:val="20"/>
        </w:rPr>
        <w:t xml:space="preserve">        - 02180 Реализация мероприятий по предупреждению и ликвидации последствий чрезвычайных ситуаций и стихийных бедствий природного и техногенного характера.</w:t>
      </w:r>
    </w:p>
    <w:p w:rsidR="00DE4C0C" w:rsidRPr="00DE45E7" w:rsidRDefault="00DE4C0C" w:rsidP="00DE4C0C">
      <w:pPr>
        <w:pStyle w:val="a3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DE45E7">
        <w:rPr>
          <w:bCs/>
          <w:sz w:val="20"/>
          <w:szCs w:val="20"/>
        </w:rPr>
        <w:t xml:space="preserve">По данному направлению расходов отражаются расходы местного бюджета на реализацию мероприятий по предупреждению и ликвидации последствий чрезвычайных ситуаций и стихийных бедствий природного и техногенного характера. </w:t>
      </w:r>
    </w:p>
    <w:p w:rsidR="00DE4C0C" w:rsidRPr="00DE45E7" w:rsidRDefault="00DE4C0C" w:rsidP="00DE4C0C">
      <w:pPr>
        <w:pStyle w:val="a3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 w:rsidRPr="00DE45E7">
        <w:rPr>
          <w:bCs/>
          <w:i/>
          <w:sz w:val="20"/>
          <w:szCs w:val="20"/>
        </w:rPr>
        <w:t>- 03110 Глава муниципального образования</w:t>
      </w:r>
    </w:p>
    <w:p w:rsidR="00DE4C0C" w:rsidRPr="00DE45E7" w:rsidRDefault="00DE4C0C" w:rsidP="00DE4C0C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DE45E7">
        <w:rPr>
          <w:sz w:val="20"/>
          <w:szCs w:val="20"/>
        </w:rPr>
        <w:t>По данному направлению расходов местного бюджета отражаются расходы по денежному содержанию Главы муниципального образования.</w:t>
      </w:r>
    </w:p>
    <w:p w:rsidR="00DE4C0C" w:rsidRPr="00DE45E7" w:rsidRDefault="00DE4C0C" w:rsidP="00DE4C0C">
      <w:pPr>
        <w:pStyle w:val="a3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 w:rsidRPr="00DE45E7">
        <w:rPr>
          <w:bCs/>
          <w:i/>
          <w:sz w:val="20"/>
          <w:szCs w:val="20"/>
        </w:rPr>
        <w:t>- 08270</w:t>
      </w:r>
      <w:proofErr w:type="gramStart"/>
      <w:r w:rsidRPr="00DE45E7">
        <w:rPr>
          <w:bCs/>
          <w:i/>
          <w:sz w:val="20"/>
          <w:szCs w:val="20"/>
        </w:rPr>
        <w:t xml:space="preserve"> И</w:t>
      </w:r>
      <w:proofErr w:type="gramEnd"/>
      <w:r w:rsidRPr="00DE45E7">
        <w:rPr>
          <w:bCs/>
          <w:i/>
          <w:sz w:val="20"/>
          <w:szCs w:val="20"/>
        </w:rPr>
        <w:t>ные мероприятия в области жилищного хозяйства</w:t>
      </w:r>
    </w:p>
    <w:p w:rsidR="00DE4C0C" w:rsidRPr="00DE45E7" w:rsidRDefault="00DE4C0C" w:rsidP="00DE4C0C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DE45E7">
        <w:rPr>
          <w:sz w:val="20"/>
          <w:szCs w:val="20"/>
        </w:rPr>
        <w:t>По данному направлению расходов местного бюджета отражаются расходы по взносам на капитальный ремонт жилых помещений, находящихся в собственности муниципального образования.</w:t>
      </w:r>
    </w:p>
    <w:p w:rsidR="00DE4C0C" w:rsidRPr="00DE45E7" w:rsidRDefault="00DE4C0C" w:rsidP="00DE4C0C">
      <w:pPr>
        <w:pStyle w:val="a3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DE45E7">
        <w:rPr>
          <w:i/>
          <w:sz w:val="20"/>
          <w:szCs w:val="20"/>
        </w:rPr>
        <w:t>- 20550 Резервные фонды местных администраций</w:t>
      </w:r>
    </w:p>
    <w:p w:rsidR="00DE4C0C" w:rsidRPr="00DE45E7" w:rsidRDefault="00DE4C0C" w:rsidP="00DE4C0C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 w:rsidRPr="00DE45E7">
        <w:rPr>
          <w:sz w:val="20"/>
          <w:szCs w:val="20"/>
        </w:rPr>
        <w:t>По данному направлению расходов местного бюджета отражаются расходы на формирование резервных фондов местных администраций.</w:t>
      </w:r>
    </w:p>
    <w:p w:rsidR="00DE4C0C" w:rsidRPr="00DE45E7" w:rsidRDefault="00DE4C0C" w:rsidP="00DE4C0C">
      <w:pPr>
        <w:pStyle w:val="a3"/>
        <w:rPr>
          <w:bCs/>
          <w:i/>
          <w:sz w:val="20"/>
          <w:szCs w:val="20"/>
        </w:rPr>
      </w:pPr>
      <w:r w:rsidRPr="00DE45E7">
        <w:rPr>
          <w:bCs/>
          <w:i/>
          <w:sz w:val="20"/>
          <w:szCs w:val="20"/>
        </w:rPr>
        <w:t xml:space="preserve">   </w:t>
      </w:r>
      <w:r>
        <w:rPr>
          <w:bCs/>
          <w:i/>
          <w:sz w:val="20"/>
          <w:szCs w:val="20"/>
        </w:rPr>
        <w:tab/>
      </w:r>
      <w:r w:rsidRPr="00DE45E7">
        <w:rPr>
          <w:bCs/>
          <w:i/>
          <w:sz w:val="20"/>
          <w:szCs w:val="20"/>
        </w:rPr>
        <w:t xml:space="preserve"> -</w:t>
      </w:r>
      <w:r>
        <w:rPr>
          <w:bCs/>
          <w:i/>
          <w:sz w:val="20"/>
          <w:szCs w:val="20"/>
        </w:rPr>
        <w:t xml:space="preserve"> </w:t>
      </w:r>
      <w:r w:rsidRPr="00DE45E7">
        <w:rPr>
          <w:bCs/>
          <w:i/>
          <w:sz w:val="20"/>
          <w:szCs w:val="20"/>
        </w:rPr>
        <w:t xml:space="preserve">51180 Осуществление первичного воинского учета на </w:t>
      </w:r>
      <w:proofErr w:type="gramStart"/>
      <w:r w:rsidRPr="00DE45E7">
        <w:rPr>
          <w:bCs/>
          <w:i/>
          <w:sz w:val="20"/>
          <w:szCs w:val="20"/>
        </w:rPr>
        <w:t>территориях</w:t>
      </w:r>
      <w:proofErr w:type="gramEnd"/>
      <w:r w:rsidRPr="00DE45E7">
        <w:rPr>
          <w:bCs/>
          <w:i/>
          <w:sz w:val="20"/>
          <w:szCs w:val="20"/>
        </w:rPr>
        <w:t>, где отсутствуют военные комиссариаты</w:t>
      </w:r>
    </w:p>
    <w:p w:rsidR="00DE4C0C" w:rsidRPr="00DE45E7" w:rsidRDefault="00DE4C0C" w:rsidP="00DE4C0C">
      <w:pPr>
        <w:pStyle w:val="a3"/>
        <w:rPr>
          <w:bCs/>
          <w:sz w:val="20"/>
          <w:szCs w:val="20"/>
        </w:rPr>
      </w:pPr>
      <w:r w:rsidRPr="00DE45E7">
        <w:rPr>
          <w:bCs/>
          <w:i/>
          <w:sz w:val="20"/>
          <w:szCs w:val="20"/>
        </w:rPr>
        <w:t xml:space="preserve">      </w:t>
      </w:r>
      <w:r>
        <w:rPr>
          <w:bCs/>
          <w:i/>
          <w:sz w:val="20"/>
          <w:szCs w:val="20"/>
        </w:rPr>
        <w:tab/>
      </w:r>
      <w:r w:rsidRPr="00DE45E7">
        <w:rPr>
          <w:bCs/>
          <w:i/>
          <w:sz w:val="20"/>
          <w:szCs w:val="20"/>
        </w:rPr>
        <w:t xml:space="preserve"> </w:t>
      </w:r>
      <w:r w:rsidRPr="00DE45E7">
        <w:rPr>
          <w:bCs/>
          <w:sz w:val="20"/>
          <w:szCs w:val="20"/>
        </w:rPr>
        <w:t>По данному направлению расходов отражаются расходы бюджета поселения на осуществление первичного воинского учета за счет средств федерального бюджета.</w:t>
      </w:r>
    </w:p>
    <w:p w:rsidR="00DE4C0C" w:rsidRPr="00DE45E7" w:rsidRDefault="00DE4C0C" w:rsidP="00DE4C0C">
      <w:pPr>
        <w:pStyle w:val="a3"/>
        <w:rPr>
          <w:bCs/>
          <w:i/>
          <w:sz w:val="20"/>
          <w:szCs w:val="20"/>
        </w:rPr>
      </w:pPr>
      <w:r w:rsidRPr="00DE45E7">
        <w:rPr>
          <w:bCs/>
          <w:i/>
          <w:sz w:val="20"/>
          <w:szCs w:val="20"/>
        </w:rPr>
        <w:t xml:space="preserve">      </w:t>
      </w:r>
      <w:r>
        <w:rPr>
          <w:bCs/>
          <w:i/>
          <w:sz w:val="20"/>
          <w:szCs w:val="20"/>
        </w:rPr>
        <w:tab/>
      </w:r>
      <w:r w:rsidRPr="00DE45E7">
        <w:rPr>
          <w:bCs/>
          <w:i/>
          <w:sz w:val="20"/>
          <w:szCs w:val="20"/>
        </w:rPr>
        <w:t xml:space="preserve"> -</w:t>
      </w:r>
      <w:r>
        <w:rPr>
          <w:bCs/>
          <w:i/>
          <w:sz w:val="20"/>
          <w:szCs w:val="20"/>
        </w:rPr>
        <w:t xml:space="preserve"> </w:t>
      </w:r>
      <w:r w:rsidRPr="00DE45E7">
        <w:rPr>
          <w:bCs/>
          <w:i/>
          <w:sz w:val="20"/>
          <w:szCs w:val="20"/>
        </w:rPr>
        <w:t>70190 Осуществление отдельных государственных полномочий Новосибирской области по решению вопросов в сфере административных нарушений.</w:t>
      </w:r>
    </w:p>
    <w:p w:rsidR="00DE4C0C" w:rsidRPr="00DE45E7" w:rsidRDefault="00DE4C0C" w:rsidP="00DE4C0C">
      <w:pPr>
        <w:pStyle w:val="a3"/>
        <w:rPr>
          <w:bCs/>
          <w:sz w:val="20"/>
          <w:szCs w:val="20"/>
        </w:rPr>
      </w:pPr>
      <w:r w:rsidRPr="00DE45E7">
        <w:rPr>
          <w:bCs/>
          <w:i/>
          <w:sz w:val="20"/>
          <w:szCs w:val="20"/>
        </w:rPr>
        <w:t xml:space="preserve">        </w:t>
      </w:r>
      <w:r>
        <w:rPr>
          <w:bCs/>
          <w:i/>
          <w:sz w:val="20"/>
          <w:szCs w:val="20"/>
        </w:rPr>
        <w:tab/>
      </w:r>
      <w:r w:rsidRPr="00DE45E7">
        <w:rPr>
          <w:bCs/>
          <w:sz w:val="20"/>
          <w:szCs w:val="20"/>
        </w:rPr>
        <w:t xml:space="preserve">По данному направлению расходов отражаются расходы бюджета поселения на осуществления отдельных </w:t>
      </w:r>
      <w:proofErr w:type="gramStart"/>
      <w:r w:rsidRPr="00DE45E7">
        <w:rPr>
          <w:bCs/>
          <w:sz w:val="20"/>
          <w:szCs w:val="20"/>
        </w:rPr>
        <w:t>государственный</w:t>
      </w:r>
      <w:proofErr w:type="gramEnd"/>
      <w:r w:rsidRPr="00DE45E7">
        <w:rPr>
          <w:bCs/>
          <w:sz w:val="20"/>
          <w:szCs w:val="20"/>
        </w:rPr>
        <w:t xml:space="preserve"> полномочий Новосибирской области по решению вопросов в сфере административных правонарушений</w:t>
      </w:r>
    </w:p>
    <w:p w:rsidR="00DE4C0C" w:rsidRPr="00DE45E7" w:rsidRDefault="00DE4C0C" w:rsidP="00DE4C0C">
      <w:pPr>
        <w:pStyle w:val="a3"/>
        <w:rPr>
          <w:bCs/>
          <w:i/>
          <w:sz w:val="20"/>
          <w:szCs w:val="20"/>
        </w:rPr>
      </w:pPr>
      <w:r w:rsidRPr="00DE45E7">
        <w:rPr>
          <w:bCs/>
          <w:sz w:val="20"/>
          <w:szCs w:val="20"/>
        </w:rPr>
        <w:t xml:space="preserve">  </w:t>
      </w:r>
      <w:r>
        <w:rPr>
          <w:bCs/>
          <w:sz w:val="20"/>
          <w:szCs w:val="20"/>
        </w:rPr>
        <w:tab/>
      </w:r>
      <w:r w:rsidRPr="00DE45E7">
        <w:rPr>
          <w:bCs/>
          <w:i/>
          <w:sz w:val="20"/>
          <w:szCs w:val="20"/>
        </w:rPr>
        <w:t>-</w:t>
      </w:r>
      <w:r>
        <w:rPr>
          <w:bCs/>
          <w:i/>
          <w:sz w:val="20"/>
          <w:szCs w:val="20"/>
        </w:rPr>
        <w:t xml:space="preserve"> </w:t>
      </w:r>
      <w:r w:rsidRPr="00DE45E7">
        <w:rPr>
          <w:bCs/>
          <w:i/>
          <w:sz w:val="20"/>
          <w:szCs w:val="20"/>
        </w:rPr>
        <w:t>70510 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</w:t>
      </w:r>
    </w:p>
    <w:p w:rsidR="00DE4C0C" w:rsidRPr="0062069F" w:rsidRDefault="00DE4C0C" w:rsidP="00DE4C0C">
      <w:pPr>
        <w:pStyle w:val="a3"/>
        <w:rPr>
          <w:sz w:val="20"/>
          <w:szCs w:val="20"/>
        </w:rPr>
      </w:pPr>
      <w:r w:rsidRPr="00DE45E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 w:rsidRPr="00DE45E7">
        <w:rPr>
          <w:bCs/>
          <w:sz w:val="20"/>
          <w:szCs w:val="20"/>
        </w:rPr>
        <w:t>По данному направлению отражаются расходы местного бюджета на реализацию мероприятий по обеспечению деятельности органов местного самоуправления в рамках государственной программы Новосибирской области "Управление финансами в Новосибирской области "</w:t>
      </w:r>
    </w:p>
    <w:p w:rsidR="00DE4C0C" w:rsidRPr="00311C80" w:rsidRDefault="00DE4C0C" w:rsidP="00DE4C0C">
      <w:pPr>
        <w:pStyle w:val="a3"/>
        <w:jc w:val="right"/>
        <w:rPr>
          <w:b/>
          <w:sz w:val="20"/>
          <w:szCs w:val="20"/>
        </w:rPr>
      </w:pPr>
      <w:r w:rsidRPr="00311C80">
        <w:rPr>
          <w:b/>
          <w:sz w:val="20"/>
          <w:szCs w:val="20"/>
        </w:rPr>
        <w:t>Глава Улыбинского сельсовета  Искитимского района  Новосибирской области И.А.Кладинова</w:t>
      </w:r>
    </w:p>
    <w:p w:rsidR="00DE4C0C" w:rsidRPr="00B169A6" w:rsidRDefault="00DE4C0C" w:rsidP="00DE4C0C">
      <w:pPr>
        <w:pStyle w:val="a3"/>
        <w:jc w:val="right"/>
        <w:rPr>
          <w:sz w:val="20"/>
          <w:szCs w:val="20"/>
          <w:lang w:eastAsia="en-US"/>
        </w:rPr>
      </w:pPr>
      <w:r w:rsidRPr="00B169A6">
        <w:rPr>
          <w:sz w:val="20"/>
          <w:szCs w:val="20"/>
          <w:lang w:eastAsia="en-US"/>
        </w:rPr>
        <w:t>Приложение № 2</w:t>
      </w:r>
    </w:p>
    <w:p w:rsidR="00DE4C0C" w:rsidRPr="00B169A6" w:rsidRDefault="00DE4C0C" w:rsidP="00DE4C0C">
      <w:pPr>
        <w:pStyle w:val="a3"/>
        <w:jc w:val="right"/>
        <w:rPr>
          <w:sz w:val="20"/>
          <w:szCs w:val="20"/>
          <w:lang w:eastAsia="en-US"/>
        </w:rPr>
      </w:pPr>
      <w:r w:rsidRPr="00B169A6">
        <w:rPr>
          <w:sz w:val="20"/>
          <w:szCs w:val="20"/>
          <w:lang w:eastAsia="en-US"/>
        </w:rPr>
        <w:t>к постановлению администрации</w:t>
      </w:r>
    </w:p>
    <w:p w:rsidR="00DE4C0C" w:rsidRPr="00B169A6" w:rsidRDefault="00DE4C0C" w:rsidP="00DE4C0C">
      <w:pPr>
        <w:pStyle w:val="a3"/>
        <w:jc w:val="right"/>
        <w:rPr>
          <w:sz w:val="20"/>
          <w:szCs w:val="20"/>
          <w:lang w:eastAsia="en-US"/>
        </w:rPr>
      </w:pPr>
      <w:r w:rsidRPr="00B169A6">
        <w:rPr>
          <w:sz w:val="20"/>
          <w:szCs w:val="20"/>
          <w:lang w:eastAsia="en-US"/>
        </w:rPr>
        <w:t>Улыбинского сельсовета</w:t>
      </w:r>
    </w:p>
    <w:p w:rsidR="00DE4C0C" w:rsidRPr="00B169A6" w:rsidRDefault="00DE4C0C" w:rsidP="00DE4C0C">
      <w:pPr>
        <w:pStyle w:val="a3"/>
        <w:jc w:val="right"/>
        <w:rPr>
          <w:sz w:val="20"/>
          <w:szCs w:val="20"/>
          <w:lang w:eastAsia="en-US"/>
        </w:rPr>
      </w:pPr>
      <w:r w:rsidRPr="00B169A6">
        <w:rPr>
          <w:sz w:val="20"/>
          <w:szCs w:val="20"/>
          <w:lang w:eastAsia="en-US"/>
        </w:rPr>
        <w:t xml:space="preserve">Искитимского района </w:t>
      </w:r>
    </w:p>
    <w:p w:rsidR="00DE4C0C" w:rsidRPr="00B169A6" w:rsidRDefault="00DE4C0C" w:rsidP="00DE4C0C">
      <w:pPr>
        <w:pStyle w:val="a3"/>
        <w:jc w:val="right"/>
        <w:rPr>
          <w:sz w:val="20"/>
          <w:szCs w:val="20"/>
          <w:lang w:eastAsia="en-US"/>
        </w:rPr>
      </w:pPr>
      <w:r w:rsidRPr="00B169A6">
        <w:rPr>
          <w:sz w:val="20"/>
          <w:szCs w:val="20"/>
          <w:lang w:eastAsia="en-US"/>
        </w:rPr>
        <w:t>Новосибирской области</w:t>
      </w:r>
    </w:p>
    <w:p w:rsidR="00DE4C0C" w:rsidRPr="00392E8B" w:rsidRDefault="00DE4C0C" w:rsidP="00DE4C0C">
      <w:pPr>
        <w:pStyle w:val="a3"/>
        <w:jc w:val="right"/>
        <w:rPr>
          <w:sz w:val="20"/>
          <w:szCs w:val="20"/>
          <w:lang w:eastAsia="en-US"/>
        </w:rPr>
      </w:pPr>
      <w:r w:rsidRPr="00B169A6">
        <w:rPr>
          <w:sz w:val="20"/>
          <w:szCs w:val="20"/>
          <w:lang w:eastAsia="en-US"/>
        </w:rPr>
        <w:t>от 27.12.2022 № 141</w:t>
      </w:r>
    </w:p>
    <w:p w:rsidR="00DE4C0C" w:rsidRPr="00B169A6" w:rsidRDefault="00DE4C0C" w:rsidP="00DE4C0C">
      <w:pPr>
        <w:pStyle w:val="a3"/>
        <w:jc w:val="center"/>
        <w:rPr>
          <w:b/>
          <w:bCs/>
          <w:sz w:val="20"/>
          <w:szCs w:val="20"/>
          <w:lang w:eastAsia="en-US"/>
        </w:rPr>
      </w:pPr>
      <w:r w:rsidRPr="00B169A6">
        <w:rPr>
          <w:b/>
          <w:bCs/>
          <w:sz w:val="20"/>
          <w:szCs w:val="20"/>
          <w:lang w:eastAsia="en-US"/>
        </w:rPr>
        <w:t>ПЕРЕЧЕНЬ</w:t>
      </w:r>
    </w:p>
    <w:p w:rsidR="00DE4C0C" w:rsidRPr="00B169A6" w:rsidRDefault="00DE4C0C" w:rsidP="00DE4C0C">
      <w:pPr>
        <w:pStyle w:val="a3"/>
        <w:jc w:val="center"/>
        <w:rPr>
          <w:b/>
          <w:bCs/>
          <w:sz w:val="20"/>
          <w:szCs w:val="20"/>
          <w:lang w:eastAsia="en-US"/>
        </w:rPr>
      </w:pPr>
      <w:proofErr w:type="gramStart"/>
      <w:r w:rsidRPr="00B169A6">
        <w:rPr>
          <w:b/>
          <w:bCs/>
          <w:sz w:val="20"/>
          <w:szCs w:val="20"/>
          <w:lang w:eastAsia="en-US"/>
        </w:rPr>
        <w:t>и коды целевых статей расходов бюджета Улыбинского сельсовета Искитимского района Новосибирской области (за исключением расходов,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и федерального бюджетов)</w:t>
      </w:r>
      <w:proofErr w:type="gramEnd"/>
    </w:p>
    <w:p w:rsidR="00DE4C0C" w:rsidRDefault="00DE4C0C" w:rsidP="00DE4C0C">
      <w:pPr>
        <w:pStyle w:val="a3"/>
        <w:jc w:val="center"/>
        <w:rPr>
          <w:bCs/>
          <w:sz w:val="20"/>
          <w:szCs w:val="20"/>
          <w:lang w:eastAsia="en-US"/>
        </w:rPr>
      </w:pPr>
      <w:r>
        <w:rPr>
          <w:bCs/>
          <w:sz w:val="20"/>
          <w:szCs w:val="20"/>
          <w:lang w:eastAsia="en-US"/>
        </w:rPr>
        <w:t xml:space="preserve">(размещено на </w:t>
      </w:r>
      <w:proofErr w:type="gramStart"/>
      <w:r>
        <w:rPr>
          <w:bCs/>
          <w:sz w:val="20"/>
          <w:szCs w:val="20"/>
          <w:lang w:eastAsia="en-US"/>
        </w:rPr>
        <w:t>сайте</w:t>
      </w:r>
      <w:proofErr w:type="gramEnd"/>
      <w:r>
        <w:rPr>
          <w:bCs/>
          <w:sz w:val="20"/>
          <w:szCs w:val="20"/>
          <w:lang w:eastAsia="en-US"/>
        </w:rPr>
        <w:t>)</w:t>
      </w:r>
    </w:p>
    <w:p w:rsidR="00DE4C0C" w:rsidRPr="00B169A6" w:rsidRDefault="00DE4C0C" w:rsidP="00DE4C0C">
      <w:pPr>
        <w:pStyle w:val="a3"/>
        <w:jc w:val="right"/>
        <w:rPr>
          <w:bCs/>
          <w:sz w:val="20"/>
          <w:szCs w:val="20"/>
          <w:lang w:eastAsia="en-US"/>
        </w:rPr>
      </w:pPr>
      <w:r w:rsidRPr="00B169A6">
        <w:rPr>
          <w:bCs/>
          <w:sz w:val="20"/>
          <w:szCs w:val="20"/>
          <w:lang w:eastAsia="en-US"/>
        </w:rPr>
        <w:t xml:space="preserve">Приложение № </w:t>
      </w:r>
      <w:r>
        <w:rPr>
          <w:bCs/>
          <w:sz w:val="20"/>
          <w:szCs w:val="20"/>
          <w:lang w:eastAsia="en-US"/>
        </w:rPr>
        <w:t>3</w:t>
      </w:r>
    </w:p>
    <w:p w:rsidR="00DE4C0C" w:rsidRPr="00B169A6" w:rsidRDefault="00DE4C0C" w:rsidP="00DE4C0C">
      <w:pPr>
        <w:pStyle w:val="a3"/>
        <w:jc w:val="right"/>
        <w:rPr>
          <w:bCs/>
          <w:sz w:val="20"/>
          <w:szCs w:val="20"/>
          <w:lang w:eastAsia="en-US"/>
        </w:rPr>
      </w:pPr>
      <w:r w:rsidRPr="00B169A6">
        <w:rPr>
          <w:bCs/>
          <w:sz w:val="20"/>
          <w:szCs w:val="20"/>
          <w:lang w:eastAsia="en-US"/>
        </w:rPr>
        <w:t>к постановлению администрации</w:t>
      </w:r>
    </w:p>
    <w:p w:rsidR="00DE4C0C" w:rsidRPr="00B169A6" w:rsidRDefault="00DE4C0C" w:rsidP="00DE4C0C">
      <w:pPr>
        <w:pStyle w:val="a3"/>
        <w:jc w:val="right"/>
        <w:rPr>
          <w:bCs/>
          <w:sz w:val="20"/>
          <w:szCs w:val="20"/>
          <w:lang w:eastAsia="en-US"/>
        </w:rPr>
      </w:pPr>
      <w:r w:rsidRPr="00B169A6">
        <w:rPr>
          <w:bCs/>
          <w:sz w:val="20"/>
          <w:szCs w:val="20"/>
          <w:lang w:eastAsia="en-US"/>
        </w:rPr>
        <w:t>Улыбинского сельсовета</w:t>
      </w:r>
    </w:p>
    <w:p w:rsidR="00DE4C0C" w:rsidRPr="00B169A6" w:rsidRDefault="00DE4C0C" w:rsidP="00DE4C0C">
      <w:pPr>
        <w:pStyle w:val="a3"/>
        <w:jc w:val="right"/>
        <w:rPr>
          <w:bCs/>
          <w:sz w:val="20"/>
          <w:szCs w:val="20"/>
          <w:lang w:eastAsia="en-US"/>
        </w:rPr>
      </w:pPr>
      <w:r w:rsidRPr="00B169A6">
        <w:rPr>
          <w:bCs/>
          <w:sz w:val="20"/>
          <w:szCs w:val="20"/>
          <w:lang w:eastAsia="en-US"/>
        </w:rPr>
        <w:t xml:space="preserve">Искитимского района </w:t>
      </w:r>
    </w:p>
    <w:p w:rsidR="00DE4C0C" w:rsidRPr="00B169A6" w:rsidRDefault="00DE4C0C" w:rsidP="00DE4C0C">
      <w:pPr>
        <w:pStyle w:val="a3"/>
        <w:jc w:val="right"/>
        <w:rPr>
          <w:bCs/>
          <w:sz w:val="20"/>
          <w:szCs w:val="20"/>
          <w:lang w:eastAsia="en-US"/>
        </w:rPr>
      </w:pPr>
      <w:r w:rsidRPr="00B169A6">
        <w:rPr>
          <w:bCs/>
          <w:sz w:val="20"/>
          <w:szCs w:val="20"/>
          <w:lang w:eastAsia="en-US"/>
        </w:rPr>
        <w:t>Новосибирской области</w:t>
      </w:r>
    </w:p>
    <w:p w:rsidR="00DE4C0C" w:rsidRPr="00B169A6" w:rsidRDefault="00DE4C0C" w:rsidP="00DE4C0C">
      <w:pPr>
        <w:pStyle w:val="a3"/>
        <w:jc w:val="right"/>
        <w:rPr>
          <w:bCs/>
          <w:sz w:val="20"/>
          <w:szCs w:val="20"/>
          <w:lang w:eastAsia="en-US"/>
        </w:rPr>
      </w:pPr>
      <w:r w:rsidRPr="00B169A6">
        <w:rPr>
          <w:bCs/>
          <w:sz w:val="20"/>
          <w:szCs w:val="20"/>
          <w:lang w:eastAsia="en-US"/>
        </w:rPr>
        <w:t>от 27.12.2022 № 141</w:t>
      </w:r>
    </w:p>
    <w:p w:rsidR="00DE4C0C" w:rsidRDefault="00DE4C0C" w:rsidP="00DE4C0C">
      <w:pPr>
        <w:pStyle w:val="a3"/>
        <w:jc w:val="center"/>
        <w:rPr>
          <w:b/>
          <w:bCs/>
          <w:sz w:val="16"/>
          <w:szCs w:val="16"/>
          <w:lang w:eastAsia="en-US"/>
        </w:rPr>
      </w:pPr>
    </w:p>
    <w:p w:rsidR="00585E9F" w:rsidRDefault="00585E9F" w:rsidP="00585E9F">
      <w:pPr>
        <w:pStyle w:val="a3"/>
        <w:jc w:val="right"/>
        <w:rPr>
          <w:rFonts w:eastAsia="Times New Roman"/>
          <w:b/>
          <w:bCs/>
          <w:color w:val="231F20"/>
          <w:w w:val="101"/>
          <w:sz w:val="14"/>
          <w:szCs w:val="14"/>
        </w:rPr>
      </w:pPr>
      <w:r>
        <w:rPr>
          <w:rFonts w:eastAsia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eastAsia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eastAsia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eastAsia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eastAsia="Times New Roman"/>
          <w:color w:val="231F20"/>
          <w:spacing w:val="4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eastAsia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eastAsia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eastAsia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eastAsia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eastAsia="Times New Roman"/>
          <w:color w:val="231F20"/>
          <w:spacing w:val="5"/>
          <w:sz w:val="14"/>
          <w:szCs w:val="14"/>
        </w:rPr>
        <w:t xml:space="preserve"> </w:t>
      </w:r>
      <w:r w:rsidR="00DE4C0C">
        <w:rPr>
          <w:rFonts w:eastAsia="Times New Roman"/>
          <w:b/>
          <w:bCs/>
          <w:color w:val="231F20"/>
          <w:w w:val="115"/>
          <w:sz w:val="14"/>
          <w:szCs w:val="14"/>
        </w:rPr>
        <w:t>22</w:t>
      </w:r>
      <w:r>
        <w:rPr>
          <w:rFonts w:eastAsia="Times New Roman"/>
          <w:color w:val="231F20"/>
          <w:spacing w:val="6"/>
          <w:sz w:val="14"/>
          <w:szCs w:val="14"/>
        </w:rPr>
        <w:t xml:space="preserve"> </w:t>
      </w:r>
      <w:r>
        <w:rPr>
          <w:rFonts w:eastAsia="Times New Roman"/>
          <w:b/>
          <w:bCs/>
          <w:color w:val="231F20"/>
          <w:w w:val="101"/>
          <w:sz w:val="14"/>
          <w:szCs w:val="14"/>
        </w:rPr>
        <w:t>&gt;&gt;&gt;</w:t>
      </w:r>
    </w:p>
    <w:p w:rsidR="00585E9F" w:rsidRDefault="00585E9F" w:rsidP="00585E9F">
      <w:pPr>
        <w:widowControl w:val="0"/>
        <w:ind w:right="-20"/>
        <w:jc w:val="right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1328" behindDoc="1" locked="0" layoutInCell="0" allowOverlap="1" wp14:anchorId="62B4F981" wp14:editId="53D4C3D8">
                <wp:simplePos x="0" y="0"/>
                <wp:positionH relativeFrom="page">
                  <wp:posOffset>6786245</wp:posOffset>
                </wp:positionH>
                <wp:positionV relativeFrom="page">
                  <wp:posOffset>364490</wp:posOffset>
                </wp:positionV>
                <wp:extent cx="313055" cy="271145"/>
                <wp:effectExtent l="0" t="0" r="0" b="0"/>
                <wp:wrapNone/>
                <wp:docPr id="30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" cy="2711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539" h="271526">
                              <a:moveTo>
                                <a:pt x="78384" y="0"/>
                              </a:moveTo>
                              <a:lnTo>
                                <a:pt x="0" y="135763"/>
                              </a:lnTo>
                              <a:lnTo>
                                <a:pt x="78384" y="271526"/>
                              </a:lnTo>
                              <a:lnTo>
                                <a:pt x="235154" y="271526"/>
                              </a:lnTo>
                              <a:lnTo>
                                <a:pt x="313539" y="135763"/>
                              </a:lnTo>
                              <a:lnTo>
                                <a:pt x="235154" y="0"/>
                              </a:lnTo>
                              <a:lnTo>
                                <a:pt x="78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" o:spid="_x0000_s1026" style="position:absolute;margin-left:534.35pt;margin-top:28.7pt;width:24.65pt;height:21.35pt;z-index:-25150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13539,27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" o:allowincell="f" path="m78384,l,135763,78384,271526r156770,l313539,135763,235154,,78384,xe" stroked="f">
                <v:path arrowok="t" textboxrect="0,0,313539,271526"/>
                <w10:wrap anchorx="page" anchory="page"/>
              </v:shape>
            </w:pict>
          </mc:Fallback>
        </mc:AlternateContent>
      </w:r>
    </w:p>
    <w:p w:rsidR="00585E9F" w:rsidRDefault="00585E9F" w:rsidP="00585E9F">
      <w:pPr>
        <w:widowControl w:val="0"/>
        <w:ind w:right="-20"/>
        <w:jc w:val="right"/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sectPr w:rsidR="00585E9F" w:rsidSect="00D11CB9">
          <w:headerReference w:type="default" r:id="rId28"/>
          <w:type w:val="continuous"/>
          <w:pgSz w:w="11905" w:h="16837"/>
          <w:pgMar w:top="426" w:right="849" w:bottom="709" w:left="850" w:header="0" w:footer="0" w:gutter="0"/>
          <w:cols w:space="708"/>
        </w:sect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796"/>
      </w:tblGrid>
      <w:tr w:rsidR="00585E9F" w:rsidTr="00CE013F">
        <w:trPr>
          <w:cantSplit/>
          <w:trHeight w:hRule="exact" w:val="427"/>
        </w:trPr>
        <w:tc>
          <w:tcPr>
            <w:tcW w:w="2552" w:type="dxa"/>
            <w:tcBorders>
              <w:right w:val="single" w:sz="8" w:space="0" w:color="DEDDDD"/>
            </w:tcBorders>
            <w:shd w:val="clear" w:color="auto" w:fill="7B7879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E9F" w:rsidRDefault="00585E9F" w:rsidP="00CE013F">
            <w:pPr>
              <w:widowControl w:val="0"/>
              <w:spacing w:before="68"/>
              <w:ind w:left="322" w:right="-20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86"/>
                <w:sz w:val="28"/>
                <w:szCs w:val="28"/>
              </w:rPr>
              <w:lastRenderedPageBreak/>
              <w:t xml:space="preserve">   Январь</w:t>
            </w:r>
            <w:r>
              <w:rPr>
                <w:rFonts w:ascii="Times New Roman" w:eastAsia="Times New Roman" w:hAnsi="Times New Roman" w:cs="Times New Roman"/>
                <w:color w:val="FFFFFF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32"/>
                <w:sz w:val="28"/>
                <w:szCs w:val="28"/>
              </w:rPr>
              <w:t>2023</w:t>
            </w:r>
          </w:p>
        </w:tc>
        <w:tc>
          <w:tcPr>
            <w:tcW w:w="7796" w:type="dxa"/>
            <w:tcBorders>
              <w:left w:val="single" w:sz="8" w:space="0" w:color="DEDDDD"/>
            </w:tcBorders>
            <w:shd w:val="clear" w:color="auto" w:fill="DEDDDD"/>
            <w:tcMar>
              <w:top w:w="0" w:type="dxa"/>
              <w:left w:w="0" w:type="dxa"/>
              <w:bottom w:w="0" w:type="dxa"/>
              <w:right w:w="0" w:type="dxa"/>
            </w:tcMar>
          </w:tcPr>
          <w:p w:rsidR="00585E9F" w:rsidRPr="00742DA2" w:rsidRDefault="00DE4C0C" w:rsidP="00CE013F">
            <w:pPr>
              <w:widowControl w:val="0"/>
              <w:spacing w:before="31"/>
              <w:ind w:left="7345" w:right="-20"/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w w:val="111"/>
                <w:sz w:val="32"/>
                <w:szCs w:val="32"/>
              </w:rPr>
              <w:t>22</w:t>
            </w:r>
          </w:p>
        </w:tc>
      </w:tr>
    </w:tbl>
    <w:p w:rsidR="00585E9F" w:rsidRDefault="00585E9F" w:rsidP="00585E9F">
      <w:pPr>
        <w:widowControl w:val="0"/>
        <w:ind w:right="-20"/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101"/>
          <w:sz w:val="14"/>
          <w:szCs w:val="14"/>
        </w:rPr>
        <w:t>&gt;&gt;&gt;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П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6"/>
          <w:sz w:val="14"/>
          <w:szCs w:val="14"/>
        </w:rPr>
        <w:t>д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2"/>
          <w:sz w:val="14"/>
          <w:szCs w:val="14"/>
        </w:rPr>
        <w:t>ж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ни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е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88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ч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b/>
          <w:bCs/>
          <w:color w:val="231F20"/>
          <w:w w:val="90"/>
          <w:sz w:val="14"/>
          <w:szCs w:val="14"/>
        </w:rPr>
        <w:t>л</w:t>
      </w:r>
      <w:r>
        <w:rPr>
          <w:rFonts w:ascii="Times New Roman" w:eastAsia="Times New Roman" w:hAnsi="Times New Roman" w:cs="Times New Roman"/>
          <w:b/>
          <w:bCs/>
          <w:color w:val="231F20"/>
          <w:w w:val="104"/>
          <w:sz w:val="14"/>
          <w:szCs w:val="14"/>
        </w:rPr>
        <w:t>о</w:t>
      </w:r>
      <w:r>
        <w:rPr>
          <w:rFonts w:ascii="Times New Roman" w:eastAsia="Times New Roman" w:hAnsi="Times New Roman" w:cs="Times New Roman"/>
          <w:color w:val="231F20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1"/>
          <w:sz w:val="14"/>
          <w:szCs w:val="14"/>
        </w:rPr>
        <w:t>н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4"/>
          <w:szCs w:val="14"/>
        </w:rPr>
        <w:t>а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10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b/>
          <w:bCs/>
          <w:color w:val="231F20"/>
          <w:w w:val="92"/>
          <w:sz w:val="14"/>
          <w:szCs w:val="14"/>
        </w:rPr>
        <w:t>т</w:t>
      </w:r>
      <w:r>
        <w:rPr>
          <w:rFonts w:ascii="Times New Roman" w:eastAsia="Times New Roman" w:hAnsi="Times New Roman" w:cs="Times New Roman"/>
          <w:b/>
          <w:bCs/>
          <w:color w:val="231F20"/>
          <w:w w:val="94"/>
          <w:sz w:val="14"/>
          <w:szCs w:val="14"/>
        </w:rPr>
        <w:t>р</w:t>
      </w:r>
      <w:r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14"/>
          <w:szCs w:val="14"/>
        </w:rPr>
        <w:t xml:space="preserve"> </w:t>
      </w:r>
      <w:r w:rsidR="00DE4C0C">
        <w:rPr>
          <w:rFonts w:ascii="Times New Roman" w:eastAsia="Times New Roman" w:hAnsi="Times New Roman" w:cs="Times New Roman"/>
          <w:b/>
          <w:bCs/>
          <w:color w:val="231F20"/>
          <w:w w:val="115"/>
          <w:sz w:val="14"/>
          <w:szCs w:val="14"/>
        </w:rPr>
        <w:t>21</w:t>
      </w:r>
    </w:p>
    <w:p w:rsidR="00B169A6" w:rsidRDefault="00B169A6" w:rsidP="003E0ADD">
      <w:pPr>
        <w:pStyle w:val="a3"/>
        <w:jc w:val="center"/>
        <w:rPr>
          <w:b/>
          <w:bCs/>
          <w:sz w:val="20"/>
          <w:szCs w:val="20"/>
          <w:lang w:eastAsia="en-US"/>
        </w:rPr>
      </w:pPr>
    </w:p>
    <w:p w:rsidR="00DE4C0C" w:rsidRPr="00B169A6" w:rsidRDefault="00DE4C0C" w:rsidP="00DE4C0C">
      <w:pPr>
        <w:pStyle w:val="a3"/>
        <w:jc w:val="center"/>
        <w:rPr>
          <w:b/>
          <w:bCs/>
          <w:sz w:val="20"/>
          <w:szCs w:val="20"/>
          <w:lang w:eastAsia="en-US"/>
        </w:rPr>
      </w:pPr>
      <w:r w:rsidRPr="00B169A6">
        <w:rPr>
          <w:b/>
          <w:bCs/>
          <w:sz w:val="20"/>
          <w:szCs w:val="20"/>
          <w:lang w:eastAsia="en-US"/>
        </w:rPr>
        <w:t>ПЕРЕЧЕНЬ</w:t>
      </w:r>
    </w:p>
    <w:p w:rsidR="00DE4C0C" w:rsidRDefault="00DE4C0C" w:rsidP="00DE4C0C">
      <w:pPr>
        <w:pStyle w:val="a3"/>
        <w:jc w:val="center"/>
        <w:rPr>
          <w:b/>
          <w:bCs/>
          <w:sz w:val="20"/>
          <w:szCs w:val="20"/>
          <w:lang w:eastAsia="en-US"/>
        </w:rPr>
      </w:pPr>
      <w:r w:rsidRPr="00B169A6">
        <w:rPr>
          <w:b/>
          <w:bCs/>
          <w:sz w:val="20"/>
          <w:szCs w:val="20"/>
          <w:lang w:eastAsia="en-US"/>
        </w:rPr>
        <w:t>и коды целевых статей расходов бюджета Улыбинского сельсовета Искитимского района Новосибирской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бюджета Новосибирской области</w:t>
      </w:r>
    </w:p>
    <w:p w:rsidR="00DE4C0C" w:rsidRPr="00585E9F" w:rsidRDefault="00DE4C0C" w:rsidP="00DE4C0C">
      <w:pPr>
        <w:pStyle w:val="a3"/>
        <w:jc w:val="center"/>
        <w:rPr>
          <w:bCs/>
          <w:sz w:val="20"/>
          <w:szCs w:val="20"/>
          <w:lang w:eastAsia="en-US"/>
        </w:rPr>
      </w:pPr>
      <w:r w:rsidRPr="00585E9F">
        <w:rPr>
          <w:bCs/>
          <w:sz w:val="20"/>
          <w:szCs w:val="20"/>
          <w:lang w:eastAsia="en-US"/>
        </w:rPr>
        <w:t xml:space="preserve">(размещено на </w:t>
      </w:r>
      <w:proofErr w:type="gramStart"/>
      <w:r w:rsidRPr="00585E9F">
        <w:rPr>
          <w:bCs/>
          <w:sz w:val="20"/>
          <w:szCs w:val="20"/>
          <w:lang w:eastAsia="en-US"/>
        </w:rPr>
        <w:t>сайте</w:t>
      </w:r>
      <w:proofErr w:type="gramEnd"/>
      <w:r w:rsidRPr="00585E9F">
        <w:rPr>
          <w:bCs/>
          <w:sz w:val="20"/>
          <w:szCs w:val="20"/>
          <w:lang w:eastAsia="en-US"/>
        </w:rPr>
        <w:t>)</w:t>
      </w:r>
    </w:p>
    <w:p w:rsidR="00DE4C0C" w:rsidRPr="00585E9F" w:rsidRDefault="00DE4C0C" w:rsidP="00DE4C0C">
      <w:pPr>
        <w:pStyle w:val="a3"/>
        <w:jc w:val="right"/>
        <w:rPr>
          <w:bCs/>
          <w:sz w:val="20"/>
          <w:szCs w:val="20"/>
          <w:lang w:eastAsia="en-US"/>
        </w:rPr>
      </w:pPr>
      <w:r w:rsidRPr="00585E9F">
        <w:rPr>
          <w:bCs/>
          <w:sz w:val="20"/>
          <w:szCs w:val="20"/>
          <w:lang w:eastAsia="en-US"/>
        </w:rPr>
        <w:t xml:space="preserve">Приложение № </w:t>
      </w:r>
      <w:r>
        <w:rPr>
          <w:bCs/>
          <w:sz w:val="20"/>
          <w:szCs w:val="20"/>
          <w:lang w:eastAsia="en-US"/>
        </w:rPr>
        <w:t>4</w:t>
      </w:r>
    </w:p>
    <w:p w:rsidR="00DE4C0C" w:rsidRPr="00585E9F" w:rsidRDefault="00DE4C0C" w:rsidP="00DE4C0C">
      <w:pPr>
        <w:pStyle w:val="a3"/>
        <w:jc w:val="right"/>
        <w:rPr>
          <w:bCs/>
          <w:sz w:val="20"/>
          <w:szCs w:val="20"/>
          <w:lang w:eastAsia="en-US"/>
        </w:rPr>
      </w:pPr>
      <w:r w:rsidRPr="00585E9F">
        <w:rPr>
          <w:bCs/>
          <w:sz w:val="20"/>
          <w:szCs w:val="20"/>
          <w:lang w:eastAsia="en-US"/>
        </w:rPr>
        <w:t>к постановлению администрации</w:t>
      </w:r>
    </w:p>
    <w:p w:rsidR="00DE4C0C" w:rsidRPr="00585E9F" w:rsidRDefault="00DE4C0C" w:rsidP="00DE4C0C">
      <w:pPr>
        <w:pStyle w:val="a3"/>
        <w:jc w:val="right"/>
        <w:rPr>
          <w:bCs/>
          <w:sz w:val="20"/>
          <w:szCs w:val="20"/>
          <w:lang w:eastAsia="en-US"/>
        </w:rPr>
      </w:pPr>
      <w:r w:rsidRPr="00585E9F">
        <w:rPr>
          <w:bCs/>
          <w:sz w:val="20"/>
          <w:szCs w:val="20"/>
          <w:lang w:eastAsia="en-US"/>
        </w:rPr>
        <w:t>Улыбинского сельсовета</w:t>
      </w:r>
    </w:p>
    <w:p w:rsidR="00DE4C0C" w:rsidRPr="00585E9F" w:rsidRDefault="00DE4C0C" w:rsidP="00DE4C0C">
      <w:pPr>
        <w:pStyle w:val="a3"/>
        <w:jc w:val="right"/>
        <w:rPr>
          <w:bCs/>
          <w:sz w:val="20"/>
          <w:szCs w:val="20"/>
          <w:lang w:eastAsia="en-US"/>
        </w:rPr>
      </w:pPr>
      <w:r w:rsidRPr="00585E9F">
        <w:rPr>
          <w:bCs/>
          <w:sz w:val="20"/>
          <w:szCs w:val="20"/>
          <w:lang w:eastAsia="en-US"/>
        </w:rPr>
        <w:t xml:space="preserve">Искитимского района </w:t>
      </w:r>
    </w:p>
    <w:p w:rsidR="00DE4C0C" w:rsidRPr="00585E9F" w:rsidRDefault="00DE4C0C" w:rsidP="00DE4C0C">
      <w:pPr>
        <w:pStyle w:val="a3"/>
        <w:jc w:val="right"/>
        <w:rPr>
          <w:bCs/>
          <w:sz w:val="20"/>
          <w:szCs w:val="20"/>
          <w:lang w:eastAsia="en-US"/>
        </w:rPr>
      </w:pPr>
      <w:r w:rsidRPr="00585E9F">
        <w:rPr>
          <w:bCs/>
          <w:sz w:val="20"/>
          <w:szCs w:val="20"/>
          <w:lang w:eastAsia="en-US"/>
        </w:rPr>
        <w:t>Новосибирской области</w:t>
      </w:r>
    </w:p>
    <w:p w:rsidR="00DE4C0C" w:rsidRPr="00585E9F" w:rsidRDefault="00DE4C0C" w:rsidP="00DE4C0C">
      <w:pPr>
        <w:pStyle w:val="a3"/>
        <w:jc w:val="right"/>
        <w:rPr>
          <w:bCs/>
          <w:sz w:val="20"/>
          <w:szCs w:val="20"/>
          <w:lang w:eastAsia="en-US"/>
        </w:rPr>
      </w:pPr>
      <w:r w:rsidRPr="00585E9F">
        <w:rPr>
          <w:bCs/>
          <w:sz w:val="20"/>
          <w:szCs w:val="20"/>
          <w:lang w:eastAsia="en-US"/>
        </w:rPr>
        <w:t>от 27.12.2022 № 141</w:t>
      </w:r>
    </w:p>
    <w:p w:rsidR="00DE4C0C" w:rsidRDefault="00DE4C0C" w:rsidP="00DE4C0C">
      <w:pPr>
        <w:pStyle w:val="a3"/>
        <w:jc w:val="center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 xml:space="preserve">ПЕРЕЧЕНЬ </w:t>
      </w:r>
    </w:p>
    <w:p w:rsidR="00DE4C0C" w:rsidRDefault="00DE4C0C" w:rsidP="00DE4C0C">
      <w:pPr>
        <w:pStyle w:val="a3"/>
        <w:jc w:val="center"/>
        <w:rPr>
          <w:b/>
          <w:bCs/>
          <w:sz w:val="20"/>
          <w:szCs w:val="20"/>
          <w:lang w:eastAsia="en-US"/>
        </w:rPr>
      </w:pPr>
      <w:r w:rsidRPr="00585E9F">
        <w:rPr>
          <w:b/>
          <w:bCs/>
          <w:sz w:val="20"/>
          <w:szCs w:val="20"/>
          <w:lang w:eastAsia="en-US"/>
        </w:rPr>
        <w:t>и коды целевых статей расходов бюджета Улыбинского сельсовета Искитимского района Новосибирской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областного бюджета за счет средств федерального бюджета</w:t>
      </w:r>
    </w:p>
    <w:p w:rsidR="00DE4C0C" w:rsidRPr="00585E9F" w:rsidRDefault="00DE4C0C" w:rsidP="00DE4C0C">
      <w:pPr>
        <w:pStyle w:val="a3"/>
        <w:jc w:val="center"/>
        <w:rPr>
          <w:bCs/>
          <w:sz w:val="20"/>
          <w:szCs w:val="20"/>
          <w:lang w:eastAsia="en-US"/>
        </w:rPr>
      </w:pPr>
      <w:r w:rsidRPr="00585E9F">
        <w:rPr>
          <w:bCs/>
          <w:sz w:val="20"/>
          <w:szCs w:val="20"/>
          <w:lang w:eastAsia="en-US"/>
        </w:rPr>
        <w:t xml:space="preserve">(размещено на </w:t>
      </w:r>
      <w:proofErr w:type="gramStart"/>
      <w:r w:rsidRPr="00585E9F">
        <w:rPr>
          <w:bCs/>
          <w:sz w:val="20"/>
          <w:szCs w:val="20"/>
          <w:lang w:eastAsia="en-US"/>
        </w:rPr>
        <w:t>сайте</w:t>
      </w:r>
      <w:proofErr w:type="gramEnd"/>
      <w:r w:rsidRPr="00585E9F">
        <w:rPr>
          <w:bCs/>
          <w:sz w:val="20"/>
          <w:szCs w:val="20"/>
          <w:lang w:eastAsia="en-US"/>
        </w:rPr>
        <w:t>)</w:t>
      </w:r>
    </w:p>
    <w:p w:rsidR="00DE4C0C" w:rsidRDefault="00DE4C0C" w:rsidP="00DE4C0C">
      <w:pPr>
        <w:pStyle w:val="a3"/>
        <w:jc w:val="right"/>
        <w:rPr>
          <w:bCs/>
          <w:sz w:val="20"/>
          <w:szCs w:val="20"/>
          <w:lang w:eastAsia="en-US"/>
        </w:rPr>
      </w:pPr>
    </w:p>
    <w:p w:rsidR="00DE4C0C" w:rsidRPr="00585E9F" w:rsidRDefault="00DE4C0C" w:rsidP="00DE4C0C">
      <w:pPr>
        <w:pStyle w:val="a3"/>
        <w:jc w:val="right"/>
        <w:rPr>
          <w:bCs/>
          <w:sz w:val="20"/>
          <w:szCs w:val="20"/>
          <w:lang w:eastAsia="en-US"/>
        </w:rPr>
      </w:pPr>
      <w:r w:rsidRPr="00585E9F">
        <w:rPr>
          <w:bCs/>
          <w:sz w:val="20"/>
          <w:szCs w:val="20"/>
          <w:lang w:eastAsia="en-US"/>
        </w:rPr>
        <w:t xml:space="preserve">Приложение № </w:t>
      </w:r>
      <w:r>
        <w:rPr>
          <w:bCs/>
          <w:sz w:val="20"/>
          <w:szCs w:val="20"/>
          <w:lang w:eastAsia="en-US"/>
        </w:rPr>
        <w:t>5</w:t>
      </w:r>
    </w:p>
    <w:p w:rsidR="00DE4C0C" w:rsidRPr="00585E9F" w:rsidRDefault="00DE4C0C" w:rsidP="00DE4C0C">
      <w:pPr>
        <w:pStyle w:val="a3"/>
        <w:jc w:val="right"/>
        <w:rPr>
          <w:bCs/>
          <w:sz w:val="20"/>
          <w:szCs w:val="20"/>
          <w:lang w:eastAsia="en-US"/>
        </w:rPr>
      </w:pPr>
      <w:r w:rsidRPr="00585E9F">
        <w:rPr>
          <w:bCs/>
          <w:sz w:val="20"/>
          <w:szCs w:val="20"/>
          <w:lang w:eastAsia="en-US"/>
        </w:rPr>
        <w:t>к постановлению администрации</w:t>
      </w:r>
    </w:p>
    <w:p w:rsidR="00DE4C0C" w:rsidRPr="00585E9F" w:rsidRDefault="00DE4C0C" w:rsidP="00DE4C0C">
      <w:pPr>
        <w:pStyle w:val="a3"/>
        <w:jc w:val="right"/>
        <w:rPr>
          <w:bCs/>
          <w:sz w:val="20"/>
          <w:szCs w:val="20"/>
          <w:lang w:eastAsia="en-US"/>
        </w:rPr>
      </w:pPr>
      <w:r w:rsidRPr="00585E9F">
        <w:rPr>
          <w:bCs/>
          <w:sz w:val="20"/>
          <w:szCs w:val="20"/>
          <w:lang w:eastAsia="en-US"/>
        </w:rPr>
        <w:t>Улыбинского сельсовета</w:t>
      </w:r>
    </w:p>
    <w:p w:rsidR="00DE4C0C" w:rsidRPr="00585E9F" w:rsidRDefault="00DE4C0C" w:rsidP="00DE4C0C">
      <w:pPr>
        <w:pStyle w:val="a3"/>
        <w:jc w:val="right"/>
        <w:rPr>
          <w:bCs/>
          <w:sz w:val="20"/>
          <w:szCs w:val="20"/>
          <w:lang w:eastAsia="en-US"/>
        </w:rPr>
      </w:pPr>
      <w:r w:rsidRPr="00585E9F">
        <w:rPr>
          <w:bCs/>
          <w:sz w:val="20"/>
          <w:szCs w:val="20"/>
          <w:lang w:eastAsia="en-US"/>
        </w:rPr>
        <w:t xml:space="preserve">Искитимского района </w:t>
      </w:r>
    </w:p>
    <w:p w:rsidR="00DE4C0C" w:rsidRPr="00585E9F" w:rsidRDefault="00DE4C0C" w:rsidP="00DE4C0C">
      <w:pPr>
        <w:pStyle w:val="a3"/>
        <w:jc w:val="right"/>
        <w:rPr>
          <w:bCs/>
          <w:sz w:val="20"/>
          <w:szCs w:val="20"/>
          <w:lang w:eastAsia="en-US"/>
        </w:rPr>
      </w:pPr>
      <w:r w:rsidRPr="00585E9F">
        <w:rPr>
          <w:bCs/>
          <w:sz w:val="20"/>
          <w:szCs w:val="20"/>
          <w:lang w:eastAsia="en-US"/>
        </w:rPr>
        <w:t>Новосибирской области</w:t>
      </w:r>
    </w:p>
    <w:p w:rsidR="00DE4C0C" w:rsidRPr="00585E9F" w:rsidRDefault="00DE4C0C" w:rsidP="00DE4C0C">
      <w:pPr>
        <w:pStyle w:val="a3"/>
        <w:jc w:val="right"/>
        <w:rPr>
          <w:bCs/>
          <w:sz w:val="20"/>
          <w:szCs w:val="20"/>
          <w:lang w:eastAsia="en-US"/>
        </w:rPr>
      </w:pPr>
      <w:r w:rsidRPr="00585E9F">
        <w:rPr>
          <w:bCs/>
          <w:sz w:val="20"/>
          <w:szCs w:val="20"/>
          <w:lang w:eastAsia="en-US"/>
        </w:rPr>
        <w:t>от 27.12.2022 № 141</w:t>
      </w:r>
    </w:p>
    <w:p w:rsidR="00DE4C0C" w:rsidRDefault="00DE4C0C" w:rsidP="00DE4C0C">
      <w:pPr>
        <w:pStyle w:val="a3"/>
        <w:jc w:val="center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t xml:space="preserve">ПЕРЕЧЕНЬ </w:t>
      </w:r>
    </w:p>
    <w:p w:rsidR="00DE4C0C" w:rsidRDefault="00DE4C0C" w:rsidP="00DE4C0C">
      <w:pPr>
        <w:pStyle w:val="a3"/>
        <w:jc w:val="center"/>
        <w:rPr>
          <w:b/>
          <w:bCs/>
          <w:sz w:val="20"/>
          <w:szCs w:val="20"/>
          <w:lang w:eastAsia="en-US"/>
        </w:rPr>
      </w:pPr>
      <w:r w:rsidRPr="00585E9F">
        <w:rPr>
          <w:b/>
          <w:bCs/>
          <w:sz w:val="20"/>
          <w:szCs w:val="20"/>
          <w:lang w:eastAsia="en-US"/>
        </w:rPr>
        <w:t xml:space="preserve">кодов </w:t>
      </w:r>
      <w:proofErr w:type="gramStart"/>
      <w:r w:rsidRPr="00585E9F">
        <w:rPr>
          <w:b/>
          <w:bCs/>
          <w:sz w:val="20"/>
          <w:szCs w:val="20"/>
          <w:lang w:eastAsia="en-US"/>
        </w:rPr>
        <w:t>видов источников финансирования дефицита бюджета</w:t>
      </w:r>
      <w:proofErr w:type="gramEnd"/>
      <w:r w:rsidRPr="00585E9F">
        <w:rPr>
          <w:b/>
          <w:bCs/>
          <w:sz w:val="20"/>
          <w:szCs w:val="20"/>
          <w:lang w:eastAsia="en-US"/>
        </w:rPr>
        <w:t xml:space="preserve"> Улыбинского сельсовета Искитимского района Новосибирской области</w:t>
      </w:r>
    </w:p>
    <w:p w:rsidR="00DE4C0C" w:rsidRPr="00585E9F" w:rsidRDefault="00DE4C0C" w:rsidP="00DE4C0C">
      <w:pPr>
        <w:pStyle w:val="a3"/>
        <w:jc w:val="center"/>
        <w:rPr>
          <w:bCs/>
          <w:sz w:val="20"/>
          <w:szCs w:val="20"/>
          <w:lang w:eastAsia="en-US"/>
        </w:rPr>
      </w:pPr>
      <w:r w:rsidRPr="00585E9F">
        <w:rPr>
          <w:bCs/>
          <w:sz w:val="20"/>
          <w:szCs w:val="20"/>
          <w:lang w:eastAsia="en-US"/>
        </w:rPr>
        <w:t xml:space="preserve">(размещено на </w:t>
      </w:r>
      <w:proofErr w:type="gramStart"/>
      <w:r w:rsidRPr="00585E9F">
        <w:rPr>
          <w:bCs/>
          <w:sz w:val="20"/>
          <w:szCs w:val="20"/>
          <w:lang w:eastAsia="en-US"/>
        </w:rPr>
        <w:t>сайте</w:t>
      </w:r>
      <w:proofErr w:type="gramEnd"/>
      <w:r w:rsidRPr="00585E9F">
        <w:rPr>
          <w:bCs/>
          <w:sz w:val="20"/>
          <w:szCs w:val="20"/>
          <w:lang w:eastAsia="en-US"/>
        </w:rPr>
        <w:t>)</w:t>
      </w:r>
    </w:p>
    <w:p w:rsidR="00DE4C0C" w:rsidRDefault="00DE4C0C" w:rsidP="00DE4C0C">
      <w:pPr>
        <w:pStyle w:val="a3"/>
        <w:jc w:val="center"/>
        <w:rPr>
          <w:b/>
          <w:bCs/>
          <w:sz w:val="20"/>
          <w:szCs w:val="20"/>
          <w:lang w:eastAsia="en-US"/>
        </w:rPr>
      </w:pPr>
    </w:p>
    <w:p w:rsidR="00585E9F" w:rsidRDefault="00585E9F" w:rsidP="003E0ADD">
      <w:pPr>
        <w:pStyle w:val="a3"/>
        <w:jc w:val="center"/>
        <w:rPr>
          <w:b/>
          <w:bCs/>
          <w:sz w:val="20"/>
          <w:szCs w:val="20"/>
          <w:lang w:eastAsia="en-US"/>
        </w:rPr>
      </w:pPr>
    </w:p>
    <w:p w:rsidR="00B169A6" w:rsidRDefault="00B169A6" w:rsidP="003E0ADD">
      <w:pPr>
        <w:pStyle w:val="a3"/>
        <w:jc w:val="center"/>
        <w:rPr>
          <w:b/>
          <w:bCs/>
          <w:sz w:val="20"/>
          <w:szCs w:val="20"/>
          <w:lang w:eastAsia="en-US"/>
        </w:rPr>
      </w:pPr>
    </w:p>
    <w:p w:rsidR="00DE4C0C" w:rsidRDefault="00DE4C0C" w:rsidP="003E0ADD">
      <w:pPr>
        <w:pStyle w:val="a3"/>
        <w:jc w:val="center"/>
        <w:rPr>
          <w:b/>
          <w:bCs/>
          <w:sz w:val="20"/>
          <w:szCs w:val="20"/>
          <w:lang w:eastAsia="en-US"/>
        </w:rPr>
      </w:pPr>
    </w:p>
    <w:p w:rsidR="00DE4C0C" w:rsidRDefault="00DE4C0C" w:rsidP="003E0ADD">
      <w:pPr>
        <w:pStyle w:val="a3"/>
        <w:jc w:val="center"/>
        <w:rPr>
          <w:b/>
          <w:bCs/>
          <w:sz w:val="20"/>
          <w:szCs w:val="20"/>
          <w:lang w:eastAsia="en-US"/>
        </w:rPr>
      </w:pPr>
    </w:p>
    <w:p w:rsidR="00DE4C0C" w:rsidRDefault="00DE4C0C" w:rsidP="003E0ADD">
      <w:pPr>
        <w:pStyle w:val="a3"/>
        <w:jc w:val="center"/>
        <w:rPr>
          <w:b/>
          <w:bCs/>
          <w:sz w:val="20"/>
          <w:szCs w:val="20"/>
          <w:lang w:eastAsia="en-US"/>
        </w:rPr>
      </w:pPr>
    </w:p>
    <w:p w:rsidR="00DE4C0C" w:rsidRDefault="00DE4C0C" w:rsidP="003E0ADD">
      <w:pPr>
        <w:pStyle w:val="a3"/>
        <w:jc w:val="center"/>
        <w:rPr>
          <w:b/>
          <w:bCs/>
          <w:sz w:val="20"/>
          <w:szCs w:val="20"/>
          <w:lang w:eastAsia="en-US"/>
        </w:rPr>
      </w:pPr>
    </w:p>
    <w:p w:rsidR="00DE4C0C" w:rsidRDefault="00DE4C0C" w:rsidP="003E0ADD">
      <w:pPr>
        <w:pStyle w:val="a3"/>
        <w:jc w:val="center"/>
        <w:rPr>
          <w:b/>
          <w:bCs/>
          <w:sz w:val="20"/>
          <w:szCs w:val="20"/>
          <w:lang w:eastAsia="en-US"/>
        </w:rPr>
      </w:pPr>
    </w:p>
    <w:p w:rsidR="00DE4C0C" w:rsidRDefault="00DE4C0C" w:rsidP="003E0ADD">
      <w:pPr>
        <w:pStyle w:val="a3"/>
        <w:jc w:val="center"/>
        <w:rPr>
          <w:b/>
          <w:bCs/>
          <w:sz w:val="20"/>
          <w:szCs w:val="20"/>
          <w:lang w:eastAsia="en-US"/>
        </w:rPr>
      </w:pPr>
    </w:p>
    <w:p w:rsidR="00DE4C0C" w:rsidRDefault="00DE4C0C" w:rsidP="003E0ADD">
      <w:pPr>
        <w:pStyle w:val="a3"/>
        <w:jc w:val="center"/>
        <w:rPr>
          <w:b/>
          <w:bCs/>
          <w:sz w:val="20"/>
          <w:szCs w:val="20"/>
          <w:lang w:eastAsia="en-US"/>
        </w:rPr>
      </w:pPr>
    </w:p>
    <w:p w:rsidR="00DE4C0C" w:rsidRDefault="00DE4C0C" w:rsidP="003E0ADD">
      <w:pPr>
        <w:pStyle w:val="a3"/>
        <w:jc w:val="center"/>
        <w:rPr>
          <w:b/>
          <w:bCs/>
          <w:sz w:val="20"/>
          <w:szCs w:val="20"/>
          <w:lang w:eastAsia="en-US"/>
        </w:rPr>
      </w:pPr>
    </w:p>
    <w:p w:rsidR="00DE4C0C" w:rsidRDefault="00DE4C0C" w:rsidP="003E0ADD">
      <w:pPr>
        <w:pStyle w:val="a3"/>
        <w:jc w:val="center"/>
        <w:rPr>
          <w:b/>
          <w:bCs/>
          <w:sz w:val="20"/>
          <w:szCs w:val="20"/>
          <w:lang w:eastAsia="en-US"/>
        </w:rPr>
      </w:pPr>
    </w:p>
    <w:p w:rsidR="00DE4C0C" w:rsidRDefault="00DE4C0C" w:rsidP="003E0ADD">
      <w:pPr>
        <w:pStyle w:val="a3"/>
        <w:jc w:val="center"/>
        <w:rPr>
          <w:b/>
          <w:bCs/>
          <w:sz w:val="20"/>
          <w:szCs w:val="20"/>
          <w:lang w:eastAsia="en-US"/>
        </w:rPr>
      </w:pPr>
    </w:p>
    <w:p w:rsidR="00DE4C0C" w:rsidRDefault="00DE4C0C" w:rsidP="003E0ADD">
      <w:pPr>
        <w:pStyle w:val="a3"/>
        <w:jc w:val="center"/>
        <w:rPr>
          <w:b/>
          <w:bCs/>
          <w:sz w:val="20"/>
          <w:szCs w:val="20"/>
          <w:lang w:eastAsia="en-US"/>
        </w:rPr>
      </w:pPr>
    </w:p>
    <w:p w:rsidR="00DE4C0C" w:rsidRDefault="00DE4C0C" w:rsidP="003E0ADD">
      <w:pPr>
        <w:pStyle w:val="a3"/>
        <w:jc w:val="center"/>
        <w:rPr>
          <w:b/>
          <w:bCs/>
          <w:sz w:val="20"/>
          <w:szCs w:val="20"/>
          <w:lang w:eastAsia="en-US"/>
        </w:rPr>
      </w:pPr>
    </w:p>
    <w:p w:rsidR="00DE4C0C" w:rsidRDefault="00DE4C0C" w:rsidP="003E0ADD">
      <w:pPr>
        <w:pStyle w:val="a3"/>
        <w:jc w:val="center"/>
        <w:rPr>
          <w:b/>
          <w:bCs/>
          <w:sz w:val="20"/>
          <w:szCs w:val="20"/>
          <w:lang w:eastAsia="en-US"/>
        </w:rPr>
      </w:pPr>
    </w:p>
    <w:p w:rsidR="00DE4C0C" w:rsidRDefault="00DE4C0C" w:rsidP="003E0ADD">
      <w:pPr>
        <w:pStyle w:val="a3"/>
        <w:jc w:val="center"/>
        <w:rPr>
          <w:b/>
          <w:bCs/>
          <w:sz w:val="20"/>
          <w:szCs w:val="20"/>
          <w:lang w:eastAsia="en-US"/>
        </w:rPr>
      </w:pPr>
    </w:p>
    <w:p w:rsidR="00DE4C0C" w:rsidRDefault="00DE4C0C" w:rsidP="003E0ADD">
      <w:pPr>
        <w:pStyle w:val="a3"/>
        <w:jc w:val="center"/>
        <w:rPr>
          <w:b/>
          <w:bCs/>
          <w:sz w:val="20"/>
          <w:szCs w:val="20"/>
          <w:lang w:eastAsia="en-US"/>
        </w:rPr>
      </w:pPr>
    </w:p>
    <w:p w:rsidR="00DE4C0C" w:rsidRDefault="00DE4C0C" w:rsidP="003E0ADD">
      <w:pPr>
        <w:pStyle w:val="a3"/>
        <w:jc w:val="center"/>
        <w:rPr>
          <w:b/>
          <w:bCs/>
          <w:sz w:val="20"/>
          <w:szCs w:val="20"/>
          <w:lang w:eastAsia="en-US"/>
        </w:rPr>
      </w:pPr>
    </w:p>
    <w:p w:rsidR="00DE4C0C" w:rsidRDefault="00DE4C0C" w:rsidP="003E0ADD">
      <w:pPr>
        <w:pStyle w:val="a3"/>
        <w:jc w:val="center"/>
        <w:rPr>
          <w:b/>
          <w:bCs/>
          <w:sz w:val="20"/>
          <w:szCs w:val="20"/>
          <w:lang w:eastAsia="en-US"/>
        </w:rPr>
      </w:pPr>
    </w:p>
    <w:p w:rsidR="00B169A6" w:rsidRPr="00B169A6" w:rsidRDefault="00B169A6" w:rsidP="003E0ADD">
      <w:pPr>
        <w:pStyle w:val="a3"/>
        <w:jc w:val="center"/>
        <w:rPr>
          <w:b/>
          <w:bCs/>
          <w:sz w:val="20"/>
          <w:szCs w:val="20"/>
          <w:lang w:eastAsia="en-US"/>
        </w:rPr>
      </w:pPr>
    </w:p>
    <w:tbl>
      <w:tblPr>
        <w:tblStyle w:val="11"/>
        <w:tblW w:w="0" w:type="auto"/>
        <w:tblInd w:w="-34" w:type="dxa"/>
        <w:tblLook w:val="04A0" w:firstRow="1" w:lastRow="0" w:firstColumn="1" w:lastColumn="0" w:noHBand="0" w:noVBand="1"/>
      </w:tblPr>
      <w:tblGrid>
        <w:gridCol w:w="2709"/>
        <w:gridCol w:w="3765"/>
        <w:gridCol w:w="3982"/>
      </w:tblGrid>
      <w:tr w:rsidR="00886F25" w:rsidRPr="00886F25" w:rsidTr="00D92989">
        <w:trPr>
          <w:trHeight w:val="2212"/>
        </w:trPr>
        <w:tc>
          <w:tcPr>
            <w:tcW w:w="2709" w:type="dxa"/>
          </w:tcPr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F25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105B5052" wp14:editId="1A251AD4">
                  <wp:extent cx="1152525" cy="13525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554" cy="1356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5" w:type="dxa"/>
          </w:tcPr>
          <w:p w:rsidR="00886F25" w:rsidRPr="00886F25" w:rsidRDefault="00781106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hyperlink r:id="rId30" w:history="1">
              <w:r w:rsidR="00886F25"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https://admulybino.nso.ru</w:t>
              </w:r>
            </w:hyperlink>
          </w:p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proofErr w:type="spellStart"/>
            <w:r w:rsidRPr="00886F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</w:t>
            </w:r>
            <w:proofErr w:type="spellEnd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:  </w:t>
            </w:r>
            <w:hyperlink r:id="rId31" w:history="1">
              <w:r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adm</w:t>
              </w:r>
              <w:r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_</w:t>
              </w:r>
              <w:r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ulib</w:t>
              </w:r>
              <w:r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@</w:t>
              </w:r>
              <w:r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ngs</w:t>
              </w:r>
              <w:r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886F25">
                <w:rPr>
                  <w:rFonts w:ascii="Times New Roman" w:hAnsi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38343) 57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142</w:t>
            </w:r>
          </w:p>
          <w:p w:rsidR="00886F25" w:rsidRPr="00886F25" w:rsidRDefault="00886F25" w:rsidP="00835E92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Impact" w:hAnsi="Impact"/>
                <w:b/>
                <w:sz w:val="24"/>
                <w:szCs w:val="24"/>
              </w:rPr>
              <w:t>Учредитель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: Администрация Улыбинского сельсовета, НСО, </w:t>
            </w:r>
            <w:proofErr w:type="spellStart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район, с.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Улыбино</w:t>
            </w:r>
            <w:proofErr w:type="spellEnd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ул.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Первомайская</w:t>
            </w:r>
            <w:proofErr w:type="gramEnd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, 55</w:t>
            </w:r>
          </w:p>
        </w:tc>
        <w:tc>
          <w:tcPr>
            <w:tcW w:w="3982" w:type="dxa"/>
          </w:tcPr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Impact" w:hAnsi="Impact"/>
                <w:b/>
                <w:sz w:val="24"/>
                <w:szCs w:val="24"/>
              </w:rPr>
              <w:t>Отпечатано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в администрации Улыбинского сельсовета: 633248, Новосибирская область, </w:t>
            </w:r>
            <w:proofErr w:type="spellStart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Искитимский</w:t>
            </w:r>
            <w:proofErr w:type="spellEnd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район, с.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Улыбино</w:t>
            </w:r>
            <w:proofErr w:type="spellEnd"/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, ул.</w:t>
            </w:r>
            <w:r w:rsidR="00835E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Первомайская, 55</w:t>
            </w:r>
          </w:p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Impact" w:hAnsi="Impact"/>
                <w:b/>
                <w:sz w:val="24"/>
                <w:szCs w:val="24"/>
              </w:rPr>
              <w:t>Тираж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B22CF0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 xml:space="preserve"> экземпляров. </w:t>
            </w:r>
          </w:p>
          <w:p w:rsidR="00886F25" w:rsidRPr="00886F25" w:rsidRDefault="00886F25" w:rsidP="00886F25">
            <w:pPr>
              <w:tabs>
                <w:tab w:val="left" w:pos="10915"/>
              </w:tabs>
              <w:spacing w:before="68" w:after="16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F25">
              <w:rPr>
                <w:rFonts w:ascii="Times New Roman" w:hAnsi="Times New Roman"/>
                <w:b/>
                <w:sz w:val="20"/>
                <w:szCs w:val="20"/>
              </w:rPr>
              <w:t>Распространяется бесплатно</w:t>
            </w:r>
          </w:p>
        </w:tc>
      </w:tr>
    </w:tbl>
    <w:p w:rsidR="00D92989" w:rsidRDefault="00A83226" w:rsidP="00886F25">
      <w:pPr>
        <w:spacing w:line="240" w:lineRule="exact"/>
        <w:rPr>
          <w:rFonts w:ascii="Times New Roman" w:hAnsi="Times New Roman" w:cs="Times New Roman"/>
          <w:b/>
          <w:sz w:val="16"/>
          <w:szCs w:val="16"/>
          <w:lang w:eastAsia="en-US"/>
        </w:rPr>
      </w:pPr>
      <w:r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                 </w:t>
      </w:r>
      <w:r w:rsidR="00323856">
        <w:rPr>
          <w:rFonts w:ascii="Times New Roman" w:hAnsi="Times New Roman" w:cs="Times New Roman"/>
          <w:b/>
          <w:sz w:val="16"/>
          <w:szCs w:val="16"/>
          <w:lang w:eastAsia="en-US"/>
        </w:rPr>
        <w:t xml:space="preserve">                                                     </w:t>
      </w:r>
    </w:p>
    <w:sectPr w:rsidR="00D92989" w:rsidSect="00D11CB9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5" w:h="16837"/>
      <w:pgMar w:top="840" w:right="849" w:bottom="709" w:left="85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C60" w:rsidRDefault="00026C60">
      <w:r>
        <w:separator/>
      </w:r>
    </w:p>
  </w:endnote>
  <w:endnote w:type="continuationSeparator" w:id="0">
    <w:p w:rsidR="00026C60" w:rsidRDefault="0002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E7" w:rsidRDefault="00DE45E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E7" w:rsidRDefault="00DE45E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E7" w:rsidRDefault="00DE45E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C60" w:rsidRDefault="00026C60">
      <w:r>
        <w:separator/>
      </w:r>
    </w:p>
  </w:footnote>
  <w:footnote w:type="continuationSeparator" w:id="0">
    <w:p w:rsidR="00026C60" w:rsidRDefault="00026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E7" w:rsidRPr="00F4280D" w:rsidRDefault="00DE45E7" w:rsidP="00B50FCE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E7" w:rsidRPr="00F4280D" w:rsidRDefault="00DE45E7" w:rsidP="00B50FCE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E7" w:rsidRPr="00F4280D" w:rsidRDefault="00DE45E7" w:rsidP="00B50FCE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E7" w:rsidRPr="00F4280D" w:rsidRDefault="00DE45E7" w:rsidP="00B50FCE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E7" w:rsidRPr="00F4280D" w:rsidRDefault="00DE45E7" w:rsidP="00B50FCE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E7" w:rsidRPr="00F4280D" w:rsidRDefault="00DE45E7" w:rsidP="00B50FCE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9F" w:rsidRPr="00F4280D" w:rsidRDefault="00585E9F" w:rsidP="00B50FCE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9F" w:rsidRPr="00F4280D" w:rsidRDefault="00585E9F" w:rsidP="00B50FCE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9F" w:rsidRPr="00F4280D" w:rsidRDefault="00585E9F" w:rsidP="00B50FCE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9F" w:rsidRPr="00F4280D" w:rsidRDefault="00585E9F" w:rsidP="00B50FCE"/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E9F" w:rsidRPr="00F4280D" w:rsidRDefault="00585E9F" w:rsidP="00B50F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E7" w:rsidRPr="00F4280D" w:rsidRDefault="00DE45E7" w:rsidP="00B50FCE"/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E7" w:rsidRDefault="00DE45E7">
    <w:pPr>
      <w:pStyle w:val="aa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E7" w:rsidRDefault="00DE45E7">
    <w:pPr>
      <w:pStyle w:val="aa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E7" w:rsidRDefault="00DE45E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E7" w:rsidRPr="00F4280D" w:rsidRDefault="00DE45E7" w:rsidP="00B50FC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E7" w:rsidRPr="00F4280D" w:rsidRDefault="00DE45E7" w:rsidP="00B50FC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E7" w:rsidRPr="00F4280D" w:rsidRDefault="00DE45E7" w:rsidP="00B50FC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E7" w:rsidRPr="00F4280D" w:rsidRDefault="00DE45E7" w:rsidP="00B50FC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E7" w:rsidRPr="00F4280D" w:rsidRDefault="00DE45E7" w:rsidP="00B50FCE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E7" w:rsidRPr="00F4280D" w:rsidRDefault="00DE45E7" w:rsidP="00B50FCE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E7" w:rsidRPr="00F4280D" w:rsidRDefault="00DE45E7" w:rsidP="00B50FC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C64D2A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  <w:shd w:val="clear" w:color="auto" w:fill="auto"/>
      </w:rPr>
    </w:lvl>
  </w:abstractNum>
  <w:abstractNum w:abstractNumId="2">
    <w:nsid w:val="016D558A"/>
    <w:multiLevelType w:val="hybridMultilevel"/>
    <w:tmpl w:val="5AC0F65C"/>
    <w:lvl w:ilvl="0" w:tplc="2CA6279E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3">
    <w:nsid w:val="03951524"/>
    <w:multiLevelType w:val="multilevel"/>
    <w:tmpl w:val="4E8E1E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8442299"/>
    <w:multiLevelType w:val="singleLevel"/>
    <w:tmpl w:val="4DFC449C"/>
    <w:lvl w:ilvl="0">
      <w:start w:val="3"/>
      <w:numFmt w:val="decimal"/>
      <w:lvlText w:val="%1)"/>
      <w:legacy w:legacy="1" w:legacySpace="0" w:legacyIndent="371"/>
      <w:lvlJc w:val="left"/>
      <w:rPr>
        <w:rFonts w:ascii="Times New Roman" w:hAnsi="Times New Roman" w:cs="Times New Roman" w:hint="default"/>
      </w:rPr>
    </w:lvl>
  </w:abstractNum>
  <w:abstractNum w:abstractNumId="5">
    <w:nsid w:val="27B90D16"/>
    <w:multiLevelType w:val="hybridMultilevel"/>
    <w:tmpl w:val="5B264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8F342F"/>
    <w:multiLevelType w:val="hybridMultilevel"/>
    <w:tmpl w:val="7BE6C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417BDD"/>
    <w:multiLevelType w:val="singleLevel"/>
    <w:tmpl w:val="3D042F70"/>
    <w:lvl w:ilvl="0">
      <w:start w:val="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8">
    <w:nsid w:val="33BA23DB"/>
    <w:multiLevelType w:val="hybridMultilevel"/>
    <w:tmpl w:val="7804AB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E57F4"/>
    <w:multiLevelType w:val="hybridMultilevel"/>
    <w:tmpl w:val="49FEF046"/>
    <w:lvl w:ilvl="0" w:tplc="267CBB80">
      <w:start w:val="1"/>
      <w:numFmt w:val="upperRoman"/>
      <w:suff w:val="space"/>
      <w:lvlText w:val="%1."/>
      <w:lvlJc w:val="righ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614845B7"/>
    <w:multiLevelType w:val="multilevel"/>
    <w:tmpl w:val="2BEEA372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EDE1CA7"/>
    <w:multiLevelType w:val="hybridMultilevel"/>
    <w:tmpl w:val="D31420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710D83"/>
    <w:multiLevelType w:val="singleLevel"/>
    <w:tmpl w:val="FEEC51D4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76"/>
        <w:lvlJc w:val="left"/>
        <w:rPr>
          <w:rFonts w:ascii="Times New Roman" w:hAnsi="Times New Roman" w:hint="default"/>
        </w:rPr>
      </w:lvl>
    </w:lvlOverride>
  </w:num>
  <w:num w:numId="3">
    <w:abstractNumId w:val="7"/>
  </w:num>
  <w:num w:numId="4">
    <w:abstractNumId w:val="4"/>
  </w:num>
  <w:num w:numId="5">
    <w:abstractNumId w:val="12"/>
  </w:num>
  <w:num w:numId="6">
    <w:abstractNumId w:val="0"/>
    <w:lvlOverride w:ilvl="0">
      <w:lvl w:ilvl="0">
        <w:numFmt w:val="bullet"/>
        <w:lvlText w:val="-"/>
        <w:legacy w:legacy="1" w:legacySpace="0" w:legacyIndent="169"/>
        <w:lvlJc w:val="left"/>
        <w:rPr>
          <w:rFonts w:ascii="Times New Roman" w:hAnsi="Times New Roman" w:hint="default"/>
        </w:rPr>
      </w:lvl>
    </w:lvlOverride>
  </w:num>
  <w:num w:numId="7">
    <w:abstractNumId w:val="6"/>
  </w:num>
  <w:num w:numId="8">
    <w:abstractNumId w:val="5"/>
  </w:num>
  <w:num w:numId="9">
    <w:abstractNumId w:val="11"/>
  </w:num>
  <w:num w:numId="10">
    <w:abstractNumId w:val="1"/>
  </w:num>
  <w:num w:numId="11">
    <w:abstractNumId w:val="8"/>
  </w:num>
  <w:num w:numId="12">
    <w:abstractNumId w:val="10"/>
  </w:num>
  <w:num w:numId="13">
    <w:abstractNumId w:val="9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92EFD"/>
    <w:rsid w:val="00000EE8"/>
    <w:rsid w:val="000031F5"/>
    <w:rsid w:val="00005213"/>
    <w:rsid w:val="00007119"/>
    <w:rsid w:val="00012C13"/>
    <w:rsid w:val="00013062"/>
    <w:rsid w:val="000145AD"/>
    <w:rsid w:val="00021DC4"/>
    <w:rsid w:val="00026C60"/>
    <w:rsid w:val="00031C00"/>
    <w:rsid w:val="00033B3A"/>
    <w:rsid w:val="00046C41"/>
    <w:rsid w:val="00056BE9"/>
    <w:rsid w:val="00056FD3"/>
    <w:rsid w:val="00057F33"/>
    <w:rsid w:val="000768E1"/>
    <w:rsid w:val="00080388"/>
    <w:rsid w:val="00086B71"/>
    <w:rsid w:val="00087BBB"/>
    <w:rsid w:val="00095156"/>
    <w:rsid w:val="000A057B"/>
    <w:rsid w:val="000A3BA8"/>
    <w:rsid w:val="000A54D4"/>
    <w:rsid w:val="000A69B7"/>
    <w:rsid w:val="000A73D8"/>
    <w:rsid w:val="000B5339"/>
    <w:rsid w:val="000B6212"/>
    <w:rsid w:val="000C31D1"/>
    <w:rsid w:val="000D0B35"/>
    <w:rsid w:val="000D176A"/>
    <w:rsid w:val="000D59DB"/>
    <w:rsid w:val="000E093D"/>
    <w:rsid w:val="000E0ABA"/>
    <w:rsid w:val="000E0C16"/>
    <w:rsid w:val="000E4FC4"/>
    <w:rsid w:val="000E50EC"/>
    <w:rsid w:val="000E7173"/>
    <w:rsid w:val="000F0E06"/>
    <w:rsid w:val="000F49EB"/>
    <w:rsid w:val="000F6AFF"/>
    <w:rsid w:val="00101D80"/>
    <w:rsid w:val="00102188"/>
    <w:rsid w:val="00104469"/>
    <w:rsid w:val="001113E3"/>
    <w:rsid w:val="0011192A"/>
    <w:rsid w:val="0012189C"/>
    <w:rsid w:val="001227AA"/>
    <w:rsid w:val="001261D6"/>
    <w:rsid w:val="0013472B"/>
    <w:rsid w:val="00161140"/>
    <w:rsid w:val="00161BC0"/>
    <w:rsid w:val="001718BF"/>
    <w:rsid w:val="0017328C"/>
    <w:rsid w:val="001812CF"/>
    <w:rsid w:val="0018339E"/>
    <w:rsid w:val="001841C3"/>
    <w:rsid w:val="00185285"/>
    <w:rsid w:val="001854AA"/>
    <w:rsid w:val="00191826"/>
    <w:rsid w:val="001927B8"/>
    <w:rsid w:val="00192FB0"/>
    <w:rsid w:val="001A0418"/>
    <w:rsid w:val="001A2135"/>
    <w:rsid w:val="001A366B"/>
    <w:rsid w:val="001B0348"/>
    <w:rsid w:val="001B7233"/>
    <w:rsid w:val="001C3687"/>
    <w:rsid w:val="001C5CC3"/>
    <w:rsid w:val="001C7FEB"/>
    <w:rsid w:val="001D1828"/>
    <w:rsid w:val="001D4B25"/>
    <w:rsid w:val="001D72E1"/>
    <w:rsid w:val="001E2B38"/>
    <w:rsid w:val="001E4865"/>
    <w:rsid w:val="001E63D1"/>
    <w:rsid w:val="001F2798"/>
    <w:rsid w:val="001F45D7"/>
    <w:rsid w:val="001F4825"/>
    <w:rsid w:val="00200D83"/>
    <w:rsid w:val="00204F82"/>
    <w:rsid w:val="002058AD"/>
    <w:rsid w:val="002070B5"/>
    <w:rsid w:val="00207909"/>
    <w:rsid w:val="00212B4C"/>
    <w:rsid w:val="0021310D"/>
    <w:rsid w:val="00221837"/>
    <w:rsid w:val="0022340D"/>
    <w:rsid w:val="00223B4D"/>
    <w:rsid w:val="002257C5"/>
    <w:rsid w:val="00230500"/>
    <w:rsid w:val="00242624"/>
    <w:rsid w:val="00256BC3"/>
    <w:rsid w:val="00256F03"/>
    <w:rsid w:val="00263444"/>
    <w:rsid w:val="00264416"/>
    <w:rsid w:val="002723B7"/>
    <w:rsid w:val="00272F3A"/>
    <w:rsid w:val="00274256"/>
    <w:rsid w:val="002874B7"/>
    <w:rsid w:val="002A54D7"/>
    <w:rsid w:val="002A6441"/>
    <w:rsid w:val="002B1155"/>
    <w:rsid w:val="002B1FAF"/>
    <w:rsid w:val="002B37B0"/>
    <w:rsid w:val="002B6539"/>
    <w:rsid w:val="002B71F2"/>
    <w:rsid w:val="002C13C4"/>
    <w:rsid w:val="002C7B0E"/>
    <w:rsid w:val="002D0D45"/>
    <w:rsid w:val="002D1781"/>
    <w:rsid w:val="002D4F0A"/>
    <w:rsid w:val="002D62CE"/>
    <w:rsid w:val="002E1D2D"/>
    <w:rsid w:val="002E3596"/>
    <w:rsid w:val="002E4522"/>
    <w:rsid w:val="002E69BA"/>
    <w:rsid w:val="002E785A"/>
    <w:rsid w:val="003024EE"/>
    <w:rsid w:val="00302E97"/>
    <w:rsid w:val="00303C31"/>
    <w:rsid w:val="00304B9E"/>
    <w:rsid w:val="00307D04"/>
    <w:rsid w:val="00310D7C"/>
    <w:rsid w:val="00311C80"/>
    <w:rsid w:val="00312ECF"/>
    <w:rsid w:val="003205AA"/>
    <w:rsid w:val="00323856"/>
    <w:rsid w:val="0032669E"/>
    <w:rsid w:val="00326F19"/>
    <w:rsid w:val="00346C56"/>
    <w:rsid w:val="003475A6"/>
    <w:rsid w:val="003547EC"/>
    <w:rsid w:val="0035502D"/>
    <w:rsid w:val="00360AB0"/>
    <w:rsid w:val="00364C95"/>
    <w:rsid w:val="003670B2"/>
    <w:rsid w:val="00367D34"/>
    <w:rsid w:val="003738E3"/>
    <w:rsid w:val="00373DDD"/>
    <w:rsid w:val="00376317"/>
    <w:rsid w:val="00377DA0"/>
    <w:rsid w:val="003814F2"/>
    <w:rsid w:val="003817CD"/>
    <w:rsid w:val="00391BB6"/>
    <w:rsid w:val="00392E8B"/>
    <w:rsid w:val="003B4120"/>
    <w:rsid w:val="003B573F"/>
    <w:rsid w:val="003B5C09"/>
    <w:rsid w:val="003B7CE0"/>
    <w:rsid w:val="003C038D"/>
    <w:rsid w:val="003C2C32"/>
    <w:rsid w:val="003C33E3"/>
    <w:rsid w:val="003C75EE"/>
    <w:rsid w:val="003E0ADD"/>
    <w:rsid w:val="003F0577"/>
    <w:rsid w:val="003F593A"/>
    <w:rsid w:val="00401B22"/>
    <w:rsid w:val="00403916"/>
    <w:rsid w:val="004156D0"/>
    <w:rsid w:val="004157A3"/>
    <w:rsid w:val="004171C7"/>
    <w:rsid w:val="004235AB"/>
    <w:rsid w:val="004265C6"/>
    <w:rsid w:val="004364CA"/>
    <w:rsid w:val="00442ADC"/>
    <w:rsid w:val="00453B60"/>
    <w:rsid w:val="0046150E"/>
    <w:rsid w:val="00463B0F"/>
    <w:rsid w:val="00463D1B"/>
    <w:rsid w:val="00466528"/>
    <w:rsid w:val="00467C9B"/>
    <w:rsid w:val="004709F3"/>
    <w:rsid w:val="00470CF4"/>
    <w:rsid w:val="0047412D"/>
    <w:rsid w:val="004928E4"/>
    <w:rsid w:val="00494BE2"/>
    <w:rsid w:val="00496301"/>
    <w:rsid w:val="00496A0B"/>
    <w:rsid w:val="004A190E"/>
    <w:rsid w:val="004A1BED"/>
    <w:rsid w:val="004A4307"/>
    <w:rsid w:val="004A64C3"/>
    <w:rsid w:val="004B0514"/>
    <w:rsid w:val="004B3459"/>
    <w:rsid w:val="004B7009"/>
    <w:rsid w:val="004C058E"/>
    <w:rsid w:val="004C71F1"/>
    <w:rsid w:val="004D2350"/>
    <w:rsid w:val="004D4EC0"/>
    <w:rsid w:val="004D578D"/>
    <w:rsid w:val="004D5E7D"/>
    <w:rsid w:val="004D6F4F"/>
    <w:rsid w:val="004D72E2"/>
    <w:rsid w:val="004D79B1"/>
    <w:rsid w:val="004E11FE"/>
    <w:rsid w:val="004E2434"/>
    <w:rsid w:val="004E3916"/>
    <w:rsid w:val="004E525C"/>
    <w:rsid w:val="004E5C74"/>
    <w:rsid w:val="004F3E01"/>
    <w:rsid w:val="004F506A"/>
    <w:rsid w:val="004F6775"/>
    <w:rsid w:val="004F6E3C"/>
    <w:rsid w:val="005019F4"/>
    <w:rsid w:val="00504124"/>
    <w:rsid w:val="00504530"/>
    <w:rsid w:val="005053F6"/>
    <w:rsid w:val="00506FD0"/>
    <w:rsid w:val="005079BE"/>
    <w:rsid w:val="00523268"/>
    <w:rsid w:val="005350C2"/>
    <w:rsid w:val="005358DE"/>
    <w:rsid w:val="00535967"/>
    <w:rsid w:val="005366A1"/>
    <w:rsid w:val="0054645E"/>
    <w:rsid w:val="00546824"/>
    <w:rsid w:val="00546C87"/>
    <w:rsid w:val="005532B0"/>
    <w:rsid w:val="00577C83"/>
    <w:rsid w:val="00584E26"/>
    <w:rsid w:val="00585E9F"/>
    <w:rsid w:val="005865C5"/>
    <w:rsid w:val="00592CAD"/>
    <w:rsid w:val="0059438E"/>
    <w:rsid w:val="00597BCE"/>
    <w:rsid w:val="005A528C"/>
    <w:rsid w:val="005A7512"/>
    <w:rsid w:val="005B499A"/>
    <w:rsid w:val="005B4F43"/>
    <w:rsid w:val="005B6042"/>
    <w:rsid w:val="005C37A1"/>
    <w:rsid w:val="005C7DB5"/>
    <w:rsid w:val="005D4E24"/>
    <w:rsid w:val="005E253B"/>
    <w:rsid w:val="005E4E1B"/>
    <w:rsid w:val="005E52C5"/>
    <w:rsid w:val="005E7536"/>
    <w:rsid w:val="005E7DC6"/>
    <w:rsid w:val="005F06FA"/>
    <w:rsid w:val="005F3587"/>
    <w:rsid w:val="005F3FA2"/>
    <w:rsid w:val="005F4FA8"/>
    <w:rsid w:val="00607685"/>
    <w:rsid w:val="00611588"/>
    <w:rsid w:val="00617687"/>
    <w:rsid w:val="0062069F"/>
    <w:rsid w:val="00642429"/>
    <w:rsid w:val="006449D2"/>
    <w:rsid w:val="00647BC3"/>
    <w:rsid w:val="0065420E"/>
    <w:rsid w:val="006605D7"/>
    <w:rsid w:val="00671080"/>
    <w:rsid w:val="00675122"/>
    <w:rsid w:val="00680032"/>
    <w:rsid w:val="00680478"/>
    <w:rsid w:val="00690C02"/>
    <w:rsid w:val="006915D5"/>
    <w:rsid w:val="00691A3C"/>
    <w:rsid w:val="0069441A"/>
    <w:rsid w:val="006A6241"/>
    <w:rsid w:val="006B1DE6"/>
    <w:rsid w:val="006B2A54"/>
    <w:rsid w:val="006B3CB5"/>
    <w:rsid w:val="006B4737"/>
    <w:rsid w:val="006C22F2"/>
    <w:rsid w:val="006C2733"/>
    <w:rsid w:val="006C51CF"/>
    <w:rsid w:val="006D2655"/>
    <w:rsid w:val="006D5F85"/>
    <w:rsid w:val="006D6295"/>
    <w:rsid w:val="006E7C0B"/>
    <w:rsid w:val="006F0138"/>
    <w:rsid w:val="006F25DE"/>
    <w:rsid w:val="00700236"/>
    <w:rsid w:val="00700595"/>
    <w:rsid w:val="007022CA"/>
    <w:rsid w:val="007046E0"/>
    <w:rsid w:val="00704FA2"/>
    <w:rsid w:val="00706470"/>
    <w:rsid w:val="007073A8"/>
    <w:rsid w:val="00710B5D"/>
    <w:rsid w:val="00712F17"/>
    <w:rsid w:val="007148D1"/>
    <w:rsid w:val="0071507A"/>
    <w:rsid w:val="00720710"/>
    <w:rsid w:val="00721C71"/>
    <w:rsid w:val="007224D7"/>
    <w:rsid w:val="00723F26"/>
    <w:rsid w:val="00726928"/>
    <w:rsid w:val="00731A70"/>
    <w:rsid w:val="007324F4"/>
    <w:rsid w:val="00737909"/>
    <w:rsid w:val="00742C38"/>
    <w:rsid w:val="00742DA2"/>
    <w:rsid w:val="00743AEC"/>
    <w:rsid w:val="00750C82"/>
    <w:rsid w:val="0075344D"/>
    <w:rsid w:val="0075771B"/>
    <w:rsid w:val="00774531"/>
    <w:rsid w:val="00774CA2"/>
    <w:rsid w:val="00781106"/>
    <w:rsid w:val="0079368B"/>
    <w:rsid w:val="00793B3F"/>
    <w:rsid w:val="0079475D"/>
    <w:rsid w:val="00794B09"/>
    <w:rsid w:val="007A4511"/>
    <w:rsid w:val="007A73DE"/>
    <w:rsid w:val="007B1EB5"/>
    <w:rsid w:val="007B6BE3"/>
    <w:rsid w:val="007D11A1"/>
    <w:rsid w:val="007D18D5"/>
    <w:rsid w:val="007D3185"/>
    <w:rsid w:val="007D3B55"/>
    <w:rsid w:val="007D52FF"/>
    <w:rsid w:val="007D6C3F"/>
    <w:rsid w:val="007E1FFC"/>
    <w:rsid w:val="007E3432"/>
    <w:rsid w:val="007E41AB"/>
    <w:rsid w:val="007E45D8"/>
    <w:rsid w:val="007E5CDD"/>
    <w:rsid w:val="007E7073"/>
    <w:rsid w:val="007F3B01"/>
    <w:rsid w:val="007F6083"/>
    <w:rsid w:val="00803AC1"/>
    <w:rsid w:val="008070EF"/>
    <w:rsid w:val="00810EA0"/>
    <w:rsid w:val="00811A06"/>
    <w:rsid w:val="00812E7E"/>
    <w:rsid w:val="008147F1"/>
    <w:rsid w:val="00817984"/>
    <w:rsid w:val="008261CE"/>
    <w:rsid w:val="0083389D"/>
    <w:rsid w:val="00834F36"/>
    <w:rsid w:val="00835878"/>
    <w:rsid w:val="00835E92"/>
    <w:rsid w:val="00841CAE"/>
    <w:rsid w:val="00842A5A"/>
    <w:rsid w:val="00842C53"/>
    <w:rsid w:val="00844D9A"/>
    <w:rsid w:val="00845BC4"/>
    <w:rsid w:val="00847334"/>
    <w:rsid w:val="008515D6"/>
    <w:rsid w:val="00854ED5"/>
    <w:rsid w:val="00855223"/>
    <w:rsid w:val="00860968"/>
    <w:rsid w:val="00864D5E"/>
    <w:rsid w:val="00881A85"/>
    <w:rsid w:val="00883C4C"/>
    <w:rsid w:val="00886F25"/>
    <w:rsid w:val="00891D36"/>
    <w:rsid w:val="00893D34"/>
    <w:rsid w:val="008946F7"/>
    <w:rsid w:val="00894C48"/>
    <w:rsid w:val="008A27EB"/>
    <w:rsid w:val="008A4368"/>
    <w:rsid w:val="008A486D"/>
    <w:rsid w:val="008A5E52"/>
    <w:rsid w:val="008B23E9"/>
    <w:rsid w:val="008B608A"/>
    <w:rsid w:val="008C7141"/>
    <w:rsid w:val="008C7A30"/>
    <w:rsid w:val="008D39E2"/>
    <w:rsid w:val="008F10B9"/>
    <w:rsid w:val="008F6D9B"/>
    <w:rsid w:val="008F6F02"/>
    <w:rsid w:val="008F7D2E"/>
    <w:rsid w:val="009028E6"/>
    <w:rsid w:val="00903A37"/>
    <w:rsid w:val="00904D69"/>
    <w:rsid w:val="00910160"/>
    <w:rsid w:val="00913DF7"/>
    <w:rsid w:val="00914184"/>
    <w:rsid w:val="009179AC"/>
    <w:rsid w:val="00920ADA"/>
    <w:rsid w:val="00921F8A"/>
    <w:rsid w:val="00927BAA"/>
    <w:rsid w:val="00933989"/>
    <w:rsid w:val="00943D1F"/>
    <w:rsid w:val="00947A8B"/>
    <w:rsid w:val="00951239"/>
    <w:rsid w:val="00953022"/>
    <w:rsid w:val="00953BA7"/>
    <w:rsid w:val="0096089B"/>
    <w:rsid w:val="00961758"/>
    <w:rsid w:val="00965104"/>
    <w:rsid w:val="009670A9"/>
    <w:rsid w:val="0097199D"/>
    <w:rsid w:val="00972776"/>
    <w:rsid w:val="0097396B"/>
    <w:rsid w:val="00975DE0"/>
    <w:rsid w:val="00981FD5"/>
    <w:rsid w:val="0098252B"/>
    <w:rsid w:val="00982A8C"/>
    <w:rsid w:val="009A290B"/>
    <w:rsid w:val="009A2BED"/>
    <w:rsid w:val="009A3DB3"/>
    <w:rsid w:val="009A7E37"/>
    <w:rsid w:val="009B22A0"/>
    <w:rsid w:val="009B6F0D"/>
    <w:rsid w:val="009C01E9"/>
    <w:rsid w:val="009C0A5A"/>
    <w:rsid w:val="009C59CA"/>
    <w:rsid w:val="009C5A80"/>
    <w:rsid w:val="009D1259"/>
    <w:rsid w:val="009D1F74"/>
    <w:rsid w:val="009D5B70"/>
    <w:rsid w:val="009E7549"/>
    <w:rsid w:val="009F6207"/>
    <w:rsid w:val="00A00551"/>
    <w:rsid w:val="00A01F10"/>
    <w:rsid w:val="00A04790"/>
    <w:rsid w:val="00A0690E"/>
    <w:rsid w:val="00A10529"/>
    <w:rsid w:val="00A1192F"/>
    <w:rsid w:val="00A14636"/>
    <w:rsid w:val="00A16E18"/>
    <w:rsid w:val="00A20082"/>
    <w:rsid w:val="00A246F6"/>
    <w:rsid w:val="00A3688D"/>
    <w:rsid w:val="00A41FC4"/>
    <w:rsid w:val="00A45394"/>
    <w:rsid w:val="00A5182D"/>
    <w:rsid w:val="00A5427B"/>
    <w:rsid w:val="00A55191"/>
    <w:rsid w:val="00A56E32"/>
    <w:rsid w:val="00A617E1"/>
    <w:rsid w:val="00A67834"/>
    <w:rsid w:val="00A67951"/>
    <w:rsid w:val="00A7359D"/>
    <w:rsid w:val="00A83040"/>
    <w:rsid w:val="00A83226"/>
    <w:rsid w:val="00A83C03"/>
    <w:rsid w:val="00A90A5A"/>
    <w:rsid w:val="00A96EA4"/>
    <w:rsid w:val="00AA1939"/>
    <w:rsid w:val="00AB2519"/>
    <w:rsid w:val="00AB279D"/>
    <w:rsid w:val="00AB5777"/>
    <w:rsid w:val="00AC1B50"/>
    <w:rsid w:val="00AC7D77"/>
    <w:rsid w:val="00AD167A"/>
    <w:rsid w:val="00AD65C5"/>
    <w:rsid w:val="00AD7D65"/>
    <w:rsid w:val="00AE2777"/>
    <w:rsid w:val="00AE459F"/>
    <w:rsid w:val="00AE7B93"/>
    <w:rsid w:val="00AF6657"/>
    <w:rsid w:val="00AF6FCE"/>
    <w:rsid w:val="00B00767"/>
    <w:rsid w:val="00B148CE"/>
    <w:rsid w:val="00B169A6"/>
    <w:rsid w:val="00B2078D"/>
    <w:rsid w:val="00B22CF0"/>
    <w:rsid w:val="00B26794"/>
    <w:rsid w:val="00B34FAC"/>
    <w:rsid w:val="00B35B0B"/>
    <w:rsid w:val="00B3791E"/>
    <w:rsid w:val="00B41F07"/>
    <w:rsid w:val="00B50FCE"/>
    <w:rsid w:val="00B52097"/>
    <w:rsid w:val="00B55756"/>
    <w:rsid w:val="00B611BD"/>
    <w:rsid w:val="00B6581A"/>
    <w:rsid w:val="00B659F0"/>
    <w:rsid w:val="00B709B8"/>
    <w:rsid w:val="00B71F15"/>
    <w:rsid w:val="00B77AFE"/>
    <w:rsid w:val="00B81485"/>
    <w:rsid w:val="00B82833"/>
    <w:rsid w:val="00B82BEA"/>
    <w:rsid w:val="00B82E58"/>
    <w:rsid w:val="00B8630A"/>
    <w:rsid w:val="00B90A64"/>
    <w:rsid w:val="00B92D4C"/>
    <w:rsid w:val="00B92EFD"/>
    <w:rsid w:val="00B95D97"/>
    <w:rsid w:val="00B960C6"/>
    <w:rsid w:val="00BA0F9C"/>
    <w:rsid w:val="00BA29FB"/>
    <w:rsid w:val="00BA38CC"/>
    <w:rsid w:val="00BA7562"/>
    <w:rsid w:val="00BB7447"/>
    <w:rsid w:val="00BC3350"/>
    <w:rsid w:val="00BC5171"/>
    <w:rsid w:val="00BE0C37"/>
    <w:rsid w:val="00BE1F54"/>
    <w:rsid w:val="00BE2896"/>
    <w:rsid w:val="00BE56E5"/>
    <w:rsid w:val="00BF02DB"/>
    <w:rsid w:val="00BF4344"/>
    <w:rsid w:val="00BF5034"/>
    <w:rsid w:val="00C00356"/>
    <w:rsid w:val="00C0193C"/>
    <w:rsid w:val="00C100F1"/>
    <w:rsid w:val="00C132B3"/>
    <w:rsid w:val="00C15167"/>
    <w:rsid w:val="00C15376"/>
    <w:rsid w:val="00C16A9B"/>
    <w:rsid w:val="00C17D0F"/>
    <w:rsid w:val="00C20074"/>
    <w:rsid w:val="00C20D0C"/>
    <w:rsid w:val="00C20DF5"/>
    <w:rsid w:val="00C231C5"/>
    <w:rsid w:val="00C33B07"/>
    <w:rsid w:val="00C34BC3"/>
    <w:rsid w:val="00C36029"/>
    <w:rsid w:val="00C40552"/>
    <w:rsid w:val="00C51F05"/>
    <w:rsid w:val="00C57B1E"/>
    <w:rsid w:val="00C66FE7"/>
    <w:rsid w:val="00C705A2"/>
    <w:rsid w:val="00C760C7"/>
    <w:rsid w:val="00C80D3D"/>
    <w:rsid w:val="00C83AC2"/>
    <w:rsid w:val="00C84C9A"/>
    <w:rsid w:val="00CA0D52"/>
    <w:rsid w:val="00CB553A"/>
    <w:rsid w:val="00CB55BA"/>
    <w:rsid w:val="00CB6934"/>
    <w:rsid w:val="00CC16AE"/>
    <w:rsid w:val="00CD5902"/>
    <w:rsid w:val="00CF20CE"/>
    <w:rsid w:val="00CF3E8B"/>
    <w:rsid w:val="00CF5AE9"/>
    <w:rsid w:val="00D029EC"/>
    <w:rsid w:val="00D0588B"/>
    <w:rsid w:val="00D07B2D"/>
    <w:rsid w:val="00D11CB9"/>
    <w:rsid w:val="00D13E6C"/>
    <w:rsid w:val="00D17BF2"/>
    <w:rsid w:val="00D20632"/>
    <w:rsid w:val="00D21A43"/>
    <w:rsid w:val="00D228EA"/>
    <w:rsid w:val="00D24ACE"/>
    <w:rsid w:val="00D25933"/>
    <w:rsid w:val="00D369B1"/>
    <w:rsid w:val="00D41A9F"/>
    <w:rsid w:val="00D44B7A"/>
    <w:rsid w:val="00D62441"/>
    <w:rsid w:val="00D65923"/>
    <w:rsid w:val="00D712D6"/>
    <w:rsid w:val="00D7377C"/>
    <w:rsid w:val="00D73FB3"/>
    <w:rsid w:val="00D812E7"/>
    <w:rsid w:val="00D812F5"/>
    <w:rsid w:val="00D82408"/>
    <w:rsid w:val="00D8380F"/>
    <w:rsid w:val="00D87501"/>
    <w:rsid w:val="00D92989"/>
    <w:rsid w:val="00D93ADF"/>
    <w:rsid w:val="00DA4454"/>
    <w:rsid w:val="00DA6375"/>
    <w:rsid w:val="00DB136B"/>
    <w:rsid w:val="00DB7B98"/>
    <w:rsid w:val="00DC0F5E"/>
    <w:rsid w:val="00DC2892"/>
    <w:rsid w:val="00DD60BB"/>
    <w:rsid w:val="00DE336B"/>
    <w:rsid w:val="00DE45E7"/>
    <w:rsid w:val="00DE4C0C"/>
    <w:rsid w:val="00DE7B72"/>
    <w:rsid w:val="00DF09E6"/>
    <w:rsid w:val="00DF211D"/>
    <w:rsid w:val="00DF3E51"/>
    <w:rsid w:val="00DF40F4"/>
    <w:rsid w:val="00DF4862"/>
    <w:rsid w:val="00DF60FA"/>
    <w:rsid w:val="00DF7CFE"/>
    <w:rsid w:val="00E033B2"/>
    <w:rsid w:val="00E15124"/>
    <w:rsid w:val="00E22818"/>
    <w:rsid w:val="00E23A3E"/>
    <w:rsid w:val="00E34470"/>
    <w:rsid w:val="00E36D78"/>
    <w:rsid w:val="00E42BCE"/>
    <w:rsid w:val="00E477B3"/>
    <w:rsid w:val="00E52570"/>
    <w:rsid w:val="00E534E1"/>
    <w:rsid w:val="00E57BAD"/>
    <w:rsid w:val="00E66124"/>
    <w:rsid w:val="00E759B6"/>
    <w:rsid w:val="00E84DE3"/>
    <w:rsid w:val="00E86F31"/>
    <w:rsid w:val="00E94B95"/>
    <w:rsid w:val="00EA1604"/>
    <w:rsid w:val="00EA4308"/>
    <w:rsid w:val="00EB040C"/>
    <w:rsid w:val="00EB2A34"/>
    <w:rsid w:val="00EB425E"/>
    <w:rsid w:val="00EB4484"/>
    <w:rsid w:val="00EC0DF8"/>
    <w:rsid w:val="00EC1C04"/>
    <w:rsid w:val="00ED1583"/>
    <w:rsid w:val="00ED23A5"/>
    <w:rsid w:val="00ED3B61"/>
    <w:rsid w:val="00ED40A3"/>
    <w:rsid w:val="00EF3FE4"/>
    <w:rsid w:val="00F04DB0"/>
    <w:rsid w:val="00F0685F"/>
    <w:rsid w:val="00F1593A"/>
    <w:rsid w:val="00F33B4B"/>
    <w:rsid w:val="00F46AC7"/>
    <w:rsid w:val="00F51B37"/>
    <w:rsid w:val="00F53C32"/>
    <w:rsid w:val="00F66948"/>
    <w:rsid w:val="00F70CE1"/>
    <w:rsid w:val="00F73448"/>
    <w:rsid w:val="00F76ED3"/>
    <w:rsid w:val="00F81772"/>
    <w:rsid w:val="00F827C5"/>
    <w:rsid w:val="00F86DB1"/>
    <w:rsid w:val="00F95FDA"/>
    <w:rsid w:val="00FA07B5"/>
    <w:rsid w:val="00FA1584"/>
    <w:rsid w:val="00FA2610"/>
    <w:rsid w:val="00FA4F8A"/>
    <w:rsid w:val="00FA527C"/>
    <w:rsid w:val="00FA78F0"/>
    <w:rsid w:val="00FB4FB8"/>
    <w:rsid w:val="00FC2C11"/>
    <w:rsid w:val="00FC51DE"/>
    <w:rsid w:val="00FC5817"/>
    <w:rsid w:val="00FC651A"/>
    <w:rsid w:val="00FC6917"/>
    <w:rsid w:val="00FC7CE8"/>
    <w:rsid w:val="00FD1A11"/>
    <w:rsid w:val="00FD1F28"/>
    <w:rsid w:val="00FF3137"/>
    <w:rsid w:val="00FF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8B"/>
  </w:style>
  <w:style w:type="paragraph" w:styleId="1">
    <w:name w:val="heading 1"/>
    <w:basedOn w:val="a"/>
    <w:next w:val="a"/>
    <w:link w:val="10"/>
    <w:qFormat/>
    <w:rsid w:val="000145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344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145A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C22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61140"/>
    <w:pPr>
      <w:spacing w:before="120" w:after="120" w:line="276" w:lineRule="auto"/>
      <w:outlineLvl w:val="4"/>
    </w:pPr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B960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350"/>
    <w:rPr>
      <w:rFonts w:ascii="Times New Roman" w:hAnsi="Times New Roman" w:cs="Times New Roman"/>
    </w:rPr>
  </w:style>
  <w:style w:type="character" w:styleId="a4">
    <w:name w:val="Hyperlink"/>
    <w:basedOn w:val="a0"/>
    <w:uiPriority w:val="99"/>
    <w:unhideWhenUsed/>
    <w:rsid w:val="008F6F0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8F6F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F6F0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886F25"/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886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9670A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08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96089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608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96089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link w:val="ConsPlusNormal0"/>
    <w:rsid w:val="009608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 Знак Знак"/>
    <w:link w:val="ConsPlusNormal"/>
    <w:locked/>
    <w:rsid w:val="0096089B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145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0145AD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rsid w:val="000145AD"/>
  </w:style>
  <w:style w:type="table" w:customStyle="1" w:styleId="21">
    <w:name w:val="Сетка таблицы2"/>
    <w:basedOn w:val="a1"/>
    <w:next w:val="a7"/>
    <w:uiPriority w:val="59"/>
    <w:rsid w:val="000145A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45A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c">
    <w:name w:val="pc"/>
    <w:basedOn w:val="a"/>
    <w:rsid w:val="000145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rsid w:val="000145AD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344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e">
    <w:name w:val="Внутренний адрес"/>
    <w:basedOn w:val="a"/>
    <w:rsid w:val="00F73448"/>
    <w:pPr>
      <w:spacing w:line="220" w:lineRule="atLeast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styleId="af">
    <w:name w:val="Strong"/>
    <w:basedOn w:val="a0"/>
    <w:uiPriority w:val="22"/>
    <w:qFormat/>
    <w:rsid w:val="00F73448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F73448"/>
    <w:rPr>
      <w:rFonts w:cs="Times New Roman"/>
    </w:rPr>
  </w:style>
  <w:style w:type="paragraph" w:styleId="af0">
    <w:name w:val="Normal (Web)"/>
    <w:basedOn w:val="a"/>
    <w:uiPriority w:val="99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73448"/>
    <w:pPr>
      <w:widowControl w:val="0"/>
      <w:suppressAutoHyphens/>
      <w:autoSpaceDN w:val="0"/>
    </w:pPr>
    <w:rPr>
      <w:rFonts w:ascii="Times New Roman" w:hAnsi="Times New Roman" w:cs="DejaVu Sans"/>
      <w:kern w:val="3"/>
      <w:sz w:val="24"/>
      <w:szCs w:val="24"/>
      <w:lang w:eastAsia="zh-CN" w:bidi="hi-IN"/>
    </w:rPr>
  </w:style>
  <w:style w:type="paragraph" w:customStyle="1" w:styleId="af1">
    <w:name w:val="Знак Знак Знак"/>
    <w:basedOn w:val="a"/>
    <w:rsid w:val="00F734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2">
    <w:name w:val="footnote reference"/>
    <w:basedOn w:val="a0"/>
    <w:link w:val="13"/>
    <w:uiPriority w:val="99"/>
    <w:rsid w:val="00F73448"/>
    <w:rPr>
      <w:rFonts w:cs="Times New Roman"/>
      <w:vertAlign w:val="superscript"/>
    </w:rPr>
  </w:style>
  <w:style w:type="character" w:styleId="af3">
    <w:name w:val="line number"/>
    <w:basedOn w:val="a0"/>
    <w:uiPriority w:val="99"/>
    <w:semiHidden/>
    <w:rsid w:val="00F73448"/>
    <w:rPr>
      <w:rFonts w:cs="Times New Roman"/>
    </w:rPr>
  </w:style>
  <w:style w:type="paragraph" w:customStyle="1" w:styleId="31">
    <w:name w:val="Обычный3"/>
    <w:rsid w:val="00F73448"/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Обычный1"/>
    <w:rsid w:val="00F73448"/>
    <w:rPr>
      <w:rFonts w:ascii="Times New Roman" w:eastAsia="Times New Roman" w:hAnsi="Times New Roman" w:cs="Times New Roman"/>
      <w:sz w:val="24"/>
      <w:szCs w:val="20"/>
    </w:rPr>
  </w:style>
  <w:style w:type="character" w:customStyle="1" w:styleId="b-contact-informer-target">
    <w:name w:val="b-contact-informer-target"/>
    <w:basedOn w:val="a0"/>
    <w:rsid w:val="00F73448"/>
    <w:rPr>
      <w:rFonts w:cs="Times New Roman"/>
    </w:rPr>
  </w:style>
  <w:style w:type="character" w:customStyle="1" w:styleId="b-letterheadaddrsname">
    <w:name w:val="b-letter__head__addrs__name"/>
    <w:basedOn w:val="a0"/>
    <w:rsid w:val="00F73448"/>
    <w:rPr>
      <w:rFonts w:cs="Times New Roman"/>
    </w:rPr>
  </w:style>
  <w:style w:type="paragraph" w:customStyle="1" w:styleId="22">
    <w:name w:val="Обычный2"/>
    <w:rsid w:val="00F7344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basedOn w:val="a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Plain Text"/>
    <w:basedOn w:val="a"/>
    <w:link w:val="af5"/>
    <w:rsid w:val="00F73448"/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F73448"/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Обычный5"/>
    <w:rsid w:val="00F73448"/>
    <w:rPr>
      <w:rFonts w:ascii="Times New Roman" w:eastAsia="Times New Roman" w:hAnsi="Times New Roman" w:cs="Times New Roman"/>
      <w:sz w:val="24"/>
      <w:szCs w:val="20"/>
    </w:rPr>
  </w:style>
  <w:style w:type="character" w:customStyle="1" w:styleId="dirty-clipboard">
    <w:name w:val="dirty-clipboard"/>
    <w:basedOn w:val="a0"/>
    <w:rsid w:val="00F73448"/>
    <w:rPr>
      <w:rFonts w:cs="Times New Roman"/>
    </w:rPr>
  </w:style>
  <w:style w:type="paragraph" w:styleId="23">
    <w:name w:val="Quote"/>
    <w:basedOn w:val="a"/>
    <w:next w:val="a"/>
    <w:link w:val="24"/>
    <w:uiPriority w:val="29"/>
    <w:qFormat/>
    <w:rsid w:val="00F7344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F7344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af6">
    <w:name w:val="Арсенал"/>
    <w:basedOn w:val="a"/>
    <w:rsid w:val="00F73448"/>
    <w:pPr>
      <w:widowControl w:val="0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41">
    <w:name w:val="Обычный4"/>
    <w:uiPriority w:val="99"/>
    <w:rsid w:val="00F73448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Title"/>
    <w:basedOn w:val="a"/>
    <w:link w:val="af8"/>
    <w:uiPriority w:val="10"/>
    <w:qFormat/>
    <w:rsid w:val="00933989"/>
    <w:pPr>
      <w:widowControl w:val="0"/>
      <w:autoSpaceDE w:val="0"/>
      <w:autoSpaceDN w:val="0"/>
      <w:spacing w:before="4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8">
    <w:name w:val="Название Знак"/>
    <w:basedOn w:val="a0"/>
    <w:link w:val="af7"/>
    <w:uiPriority w:val="10"/>
    <w:rsid w:val="00933989"/>
    <w:rPr>
      <w:rFonts w:ascii="Times New Roman" w:eastAsia="Times New Roman" w:hAnsi="Times New Roman" w:cs="Times New Roman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6C22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9">
    <w:name w:val="footnote text"/>
    <w:basedOn w:val="a"/>
    <w:link w:val="afa"/>
    <w:uiPriority w:val="99"/>
    <w:unhideWhenUsed/>
    <w:rsid w:val="00842A5A"/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842A5A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llowedHyperlink"/>
    <w:basedOn w:val="a0"/>
    <w:uiPriority w:val="99"/>
    <w:semiHidden/>
    <w:unhideWhenUsed/>
    <w:rsid w:val="00256F03"/>
    <w:rPr>
      <w:color w:val="800080"/>
      <w:u w:val="single"/>
    </w:rPr>
  </w:style>
  <w:style w:type="paragraph" w:customStyle="1" w:styleId="xl65">
    <w:name w:val="xl65"/>
    <w:basedOn w:val="a"/>
    <w:rsid w:val="00256F03"/>
    <w:pP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66">
    <w:name w:val="xl66"/>
    <w:basedOn w:val="a"/>
    <w:rsid w:val="00256F0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256F03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256F03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256F03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256F03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FFCC99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56F03"/>
    <w:pPr>
      <w:pBdr>
        <w:left w:val="double" w:sz="6" w:space="0" w:color="000000"/>
        <w:bottom w:val="double" w:sz="6" w:space="0" w:color="000000"/>
        <w:right w:val="double" w:sz="6" w:space="0" w:color="000000"/>
      </w:pBdr>
      <w:shd w:val="clear" w:color="FFCC99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CC99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FF99" w:fill="FFFF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5D9F1" w:fill="C5D9F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D9D9D9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FFCC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CC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56F03"/>
    <w:pPr>
      <w:pBdr>
        <w:top w:val="double" w:sz="6" w:space="0" w:color="000000"/>
        <w:left w:val="double" w:sz="6" w:space="0" w:color="000000"/>
      </w:pBdr>
      <w:shd w:val="clear" w:color="CCFFCC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56F03"/>
    <w:pPr>
      <w:pBdr>
        <w:top w:val="double" w:sz="6" w:space="0" w:color="000000"/>
        <w:lef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FCD5B4" w:fill="FCD5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99CCFF" w:fill="99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99CCFF" w:fill="99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99FF" w:fill="CC99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B7DEE8" w:fill="B7DEE8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56F03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4">
    <w:name w:val="xl94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5">
    <w:name w:val="xl95"/>
    <w:basedOn w:val="a"/>
    <w:rsid w:val="00256F03"/>
    <w:pPr>
      <w:pBdr>
        <w:top w:val="double" w:sz="6" w:space="0" w:color="auto"/>
        <w:left w:val="double" w:sz="6" w:space="0" w:color="000000"/>
        <w:bottom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6">
    <w:name w:val="xl9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7">
    <w:name w:val="xl97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8">
    <w:name w:val="xl98"/>
    <w:basedOn w:val="a"/>
    <w:rsid w:val="00256F0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9">
    <w:name w:val="xl99"/>
    <w:basedOn w:val="a"/>
    <w:rsid w:val="00256F03"/>
    <w:pPr>
      <w:pBdr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256F03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256F03"/>
    <w:pPr>
      <w:pBdr>
        <w:top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56F03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256F03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256F03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rsid w:val="00256F0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256F03"/>
    <w:pPr>
      <w:pBdr>
        <w:left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FCC99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5D9F1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5D9F1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CC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CD5B4" w:fill="FCD5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99FF" w:fill="CC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24F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paragraph" w:styleId="afc">
    <w:name w:val="Body Text"/>
    <w:basedOn w:val="a"/>
    <w:link w:val="afd"/>
    <w:uiPriority w:val="99"/>
    <w:unhideWhenUsed/>
    <w:rsid w:val="00A7359D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A7359D"/>
  </w:style>
  <w:style w:type="paragraph" w:styleId="25">
    <w:name w:val="Body Text 2"/>
    <w:basedOn w:val="a"/>
    <w:link w:val="26"/>
    <w:uiPriority w:val="99"/>
    <w:semiHidden/>
    <w:unhideWhenUsed/>
    <w:rsid w:val="000768E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768E1"/>
  </w:style>
  <w:style w:type="paragraph" w:styleId="afe">
    <w:name w:val="Body Text Indent"/>
    <w:basedOn w:val="a"/>
    <w:link w:val="aff"/>
    <w:unhideWhenUsed/>
    <w:rsid w:val="000768E1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0768E1"/>
  </w:style>
  <w:style w:type="character" w:styleId="aff0">
    <w:name w:val="page number"/>
    <w:uiPriority w:val="99"/>
    <w:rsid w:val="00D25933"/>
    <w:rPr>
      <w:rFonts w:cs="Times New Roman"/>
    </w:rPr>
  </w:style>
  <w:style w:type="paragraph" w:customStyle="1" w:styleId="consplusnormal1">
    <w:name w:val="consplusnormal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rsid w:val="00982A8C"/>
  </w:style>
  <w:style w:type="paragraph" w:customStyle="1" w:styleId="consplusnonformat">
    <w:name w:val="consplusnonformat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82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2A8C"/>
    <w:rPr>
      <w:rFonts w:ascii="Courier New" w:eastAsia="Times New Roman" w:hAnsi="Courier New" w:cs="Courier New"/>
      <w:sz w:val="20"/>
      <w:szCs w:val="20"/>
    </w:rPr>
  </w:style>
  <w:style w:type="character" w:styleId="aff1">
    <w:name w:val="Emphasis"/>
    <w:uiPriority w:val="20"/>
    <w:qFormat/>
    <w:rsid w:val="00982A8C"/>
    <w:rPr>
      <w:i/>
      <w:iCs/>
    </w:rPr>
  </w:style>
  <w:style w:type="paragraph" w:customStyle="1" w:styleId="s16">
    <w:name w:val="s_16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982A8C"/>
  </w:style>
  <w:style w:type="character" w:customStyle="1" w:styleId="50">
    <w:name w:val="Заголовок 5 Знак"/>
    <w:basedOn w:val="a0"/>
    <w:link w:val="5"/>
    <w:uiPriority w:val="9"/>
    <w:rsid w:val="00161140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paragraph" w:styleId="28">
    <w:name w:val="toc 2"/>
    <w:basedOn w:val="a"/>
    <w:next w:val="a"/>
    <w:link w:val="29"/>
    <w:rsid w:val="00161140"/>
    <w:pPr>
      <w:spacing w:after="200" w:line="276" w:lineRule="auto"/>
      <w:ind w:left="200"/>
    </w:pPr>
    <w:rPr>
      <w:rFonts w:eastAsia="Times New Roman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161140"/>
    <w:rPr>
      <w:rFonts w:eastAsia="Times New Roman" w:cs="Times New Roman"/>
      <w:color w:val="000000"/>
      <w:szCs w:val="20"/>
    </w:rPr>
  </w:style>
  <w:style w:type="paragraph" w:styleId="42">
    <w:name w:val="toc 4"/>
    <w:basedOn w:val="a"/>
    <w:next w:val="a"/>
    <w:link w:val="43"/>
    <w:rsid w:val="00161140"/>
    <w:pPr>
      <w:spacing w:after="200" w:line="276" w:lineRule="auto"/>
      <w:ind w:left="600"/>
    </w:pPr>
    <w:rPr>
      <w:rFonts w:eastAsia="Times New Roman" w:cs="Times New Roman"/>
      <w:color w:val="000000"/>
      <w:szCs w:val="20"/>
    </w:rPr>
  </w:style>
  <w:style w:type="character" w:customStyle="1" w:styleId="43">
    <w:name w:val="Оглавление 4 Знак"/>
    <w:link w:val="42"/>
    <w:locked/>
    <w:rsid w:val="00161140"/>
    <w:rPr>
      <w:rFonts w:eastAsia="Times New Roman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161140"/>
    <w:pPr>
      <w:spacing w:after="200" w:line="276" w:lineRule="auto"/>
      <w:ind w:left="1000"/>
    </w:pPr>
    <w:rPr>
      <w:rFonts w:eastAsia="Times New Roman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161140"/>
    <w:rPr>
      <w:rFonts w:eastAsia="Times New Roman" w:cs="Times New Roman"/>
      <w:color w:val="000000"/>
      <w:szCs w:val="20"/>
    </w:rPr>
  </w:style>
  <w:style w:type="paragraph" w:styleId="7">
    <w:name w:val="toc 7"/>
    <w:basedOn w:val="a"/>
    <w:next w:val="a"/>
    <w:link w:val="70"/>
    <w:rsid w:val="00161140"/>
    <w:pPr>
      <w:spacing w:after="200" w:line="276" w:lineRule="auto"/>
      <w:ind w:left="1200"/>
    </w:pPr>
    <w:rPr>
      <w:rFonts w:eastAsia="Times New Roman" w:cs="Times New Roman"/>
      <w:color w:val="000000"/>
      <w:szCs w:val="20"/>
    </w:rPr>
  </w:style>
  <w:style w:type="character" w:customStyle="1" w:styleId="70">
    <w:name w:val="Оглавление 7 Знак"/>
    <w:link w:val="7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Normal2">
    <w:name w:val="ConsPlusNormal"/>
    <w:link w:val="ConsPlusNormal10"/>
    <w:uiPriority w:val="99"/>
    <w:rsid w:val="00161140"/>
    <w:pPr>
      <w:widowControl w:val="0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0">
    <w:name w:val="ConsPlusNormal1"/>
    <w:link w:val="ConsPlusNormal2"/>
    <w:locked/>
    <w:rsid w:val="00161140"/>
    <w:rPr>
      <w:rFonts w:ascii="Times New Roman" w:eastAsia="Times New Roman" w:hAnsi="Times New Roman" w:cs="Times New Roman"/>
      <w:sz w:val="24"/>
    </w:rPr>
  </w:style>
  <w:style w:type="paragraph" w:customStyle="1" w:styleId="16">
    <w:name w:val="Основной шрифт абзаца1"/>
    <w:rsid w:val="00161140"/>
    <w:pPr>
      <w:spacing w:after="200" w:line="276" w:lineRule="auto"/>
    </w:pPr>
    <w:rPr>
      <w:rFonts w:eastAsia="Times New Roman" w:cs="Times New Roman"/>
      <w:color w:val="000000"/>
      <w:szCs w:val="20"/>
    </w:rPr>
  </w:style>
  <w:style w:type="paragraph" w:styleId="32">
    <w:name w:val="toc 3"/>
    <w:basedOn w:val="a"/>
    <w:next w:val="a"/>
    <w:link w:val="33"/>
    <w:rsid w:val="00161140"/>
    <w:pPr>
      <w:spacing w:after="200" w:line="276" w:lineRule="auto"/>
      <w:ind w:left="400"/>
    </w:pPr>
    <w:rPr>
      <w:rFonts w:eastAsia="Times New Roman" w:cs="Times New Roman"/>
      <w:color w:val="000000"/>
      <w:szCs w:val="20"/>
    </w:rPr>
  </w:style>
  <w:style w:type="character" w:customStyle="1" w:styleId="33">
    <w:name w:val="Оглавление 3 Знак"/>
    <w:link w:val="32"/>
    <w:locked/>
    <w:rsid w:val="00161140"/>
    <w:rPr>
      <w:rFonts w:eastAsia="Times New Roman" w:cs="Times New Roman"/>
      <w:color w:val="000000"/>
      <w:szCs w:val="20"/>
    </w:rPr>
  </w:style>
  <w:style w:type="paragraph" w:customStyle="1" w:styleId="13">
    <w:name w:val="Знак сноски1"/>
    <w:basedOn w:val="16"/>
    <w:link w:val="af2"/>
    <w:uiPriority w:val="99"/>
    <w:rsid w:val="00161140"/>
    <w:rPr>
      <w:rFonts w:eastAsia="Calibri"/>
      <w:color w:val="auto"/>
      <w:szCs w:val="22"/>
      <w:vertAlign w:val="superscript"/>
    </w:rPr>
  </w:style>
  <w:style w:type="character" w:customStyle="1" w:styleId="a9">
    <w:name w:val="Абзац списка Знак"/>
    <w:link w:val="a8"/>
    <w:locked/>
    <w:rsid w:val="00161140"/>
  </w:style>
  <w:style w:type="paragraph" w:customStyle="1" w:styleId="Footnote">
    <w:name w:val="Footnote"/>
    <w:basedOn w:val="a"/>
    <w:link w:val="Footnote1"/>
    <w:rsid w:val="00161140"/>
    <w:pPr>
      <w:widowControl w:val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16114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7">
    <w:name w:val="toc 1"/>
    <w:basedOn w:val="a"/>
    <w:next w:val="a"/>
    <w:link w:val="18"/>
    <w:rsid w:val="00161140"/>
    <w:pPr>
      <w:spacing w:after="200" w:line="276" w:lineRule="auto"/>
    </w:pPr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character" w:customStyle="1" w:styleId="18">
    <w:name w:val="Оглавление 1 Знак"/>
    <w:link w:val="17"/>
    <w:locked/>
    <w:rsid w:val="00161140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161140"/>
    <w:pPr>
      <w:spacing w:after="200" w:line="360" w:lineRule="auto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locked/>
    <w:rsid w:val="00161140"/>
    <w:rPr>
      <w:rFonts w:ascii="XO Thames" w:eastAsia="Times New Roman" w:hAnsi="XO Thames"/>
      <w:color w:val="000000"/>
    </w:rPr>
  </w:style>
  <w:style w:type="paragraph" w:styleId="9">
    <w:name w:val="toc 9"/>
    <w:basedOn w:val="a"/>
    <w:next w:val="a"/>
    <w:link w:val="90"/>
    <w:rsid w:val="00161140"/>
    <w:pPr>
      <w:spacing w:after="200" w:line="276" w:lineRule="auto"/>
      <w:ind w:left="1600"/>
    </w:pPr>
    <w:rPr>
      <w:rFonts w:eastAsia="Times New Roman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161140"/>
    <w:rPr>
      <w:rFonts w:eastAsia="Times New Roman" w:cs="Times New Roman"/>
      <w:color w:val="000000"/>
      <w:szCs w:val="20"/>
    </w:rPr>
  </w:style>
  <w:style w:type="paragraph" w:styleId="8">
    <w:name w:val="toc 8"/>
    <w:basedOn w:val="a"/>
    <w:next w:val="a"/>
    <w:link w:val="80"/>
    <w:rsid w:val="00161140"/>
    <w:pPr>
      <w:spacing w:after="200" w:line="276" w:lineRule="auto"/>
      <w:ind w:left="1400"/>
    </w:pPr>
    <w:rPr>
      <w:rFonts w:eastAsia="Times New Roman" w:cs="Times New Roman"/>
      <w:color w:val="000000"/>
      <w:szCs w:val="20"/>
    </w:rPr>
  </w:style>
  <w:style w:type="character" w:customStyle="1" w:styleId="80">
    <w:name w:val="Оглавление 8 Знак"/>
    <w:link w:val="8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Nonformat0">
    <w:name w:val="ConsPlusNonformat"/>
    <w:link w:val="ConsPlusNonformat1"/>
    <w:uiPriority w:val="99"/>
    <w:rsid w:val="00161140"/>
    <w:pPr>
      <w:widowControl w:val="0"/>
    </w:pPr>
    <w:rPr>
      <w:rFonts w:ascii="Courier New" w:eastAsia="Times New Roman" w:hAnsi="Courier New"/>
      <w:color w:val="000000"/>
    </w:rPr>
  </w:style>
  <w:style w:type="character" w:customStyle="1" w:styleId="ConsPlusNonformat1">
    <w:name w:val="ConsPlusNonformat1"/>
    <w:link w:val="ConsPlusNonformat0"/>
    <w:locked/>
    <w:rsid w:val="00161140"/>
    <w:rPr>
      <w:rFonts w:ascii="Courier New" w:eastAsia="Times New Roman" w:hAnsi="Courier New"/>
      <w:color w:val="000000"/>
    </w:rPr>
  </w:style>
  <w:style w:type="paragraph" w:styleId="34">
    <w:name w:val="Body Text Indent 3"/>
    <w:basedOn w:val="a"/>
    <w:link w:val="35"/>
    <w:uiPriority w:val="99"/>
    <w:rsid w:val="00161140"/>
    <w:pPr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1611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2">
    <w:name w:val="toc 5"/>
    <w:basedOn w:val="a"/>
    <w:next w:val="a"/>
    <w:link w:val="53"/>
    <w:rsid w:val="00161140"/>
    <w:pPr>
      <w:spacing w:after="200" w:line="276" w:lineRule="auto"/>
      <w:ind w:left="800"/>
    </w:pPr>
    <w:rPr>
      <w:rFonts w:eastAsia="Times New Roman" w:cs="Times New Roman"/>
      <w:color w:val="000000"/>
      <w:szCs w:val="20"/>
    </w:rPr>
  </w:style>
  <w:style w:type="character" w:customStyle="1" w:styleId="53">
    <w:name w:val="Оглавление 5 Знак"/>
    <w:link w:val="52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Cell">
    <w:name w:val="ConsPlusCell"/>
    <w:link w:val="ConsPlusCell1"/>
    <w:uiPriority w:val="99"/>
    <w:rsid w:val="00161140"/>
    <w:rPr>
      <w:rFonts w:ascii="Courier New" w:eastAsia="Times New Roman" w:hAnsi="Courier New"/>
      <w:color w:val="000000"/>
    </w:rPr>
  </w:style>
  <w:style w:type="character" w:customStyle="1" w:styleId="ConsPlusCell1">
    <w:name w:val="ConsPlusCell1"/>
    <w:link w:val="ConsPlusCell"/>
    <w:locked/>
    <w:rsid w:val="00161140"/>
    <w:rPr>
      <w:rFonts w:ascii="Courier New" w:eastAsia="Times New Roman" w:hAnsi="Courier New"/>
      <w:color w:val="000000"/>
    </w:rPr>
  </w:style>
  <w:style w:type="paragraph" w:styleId="aff2">
    <w:name w:val="Subtitle"/>
    <w:basedOn w:val="a"/>
    <w:next w:val="a"/>
    <w:link w:val="aff3"/>
    <w:uiPriority w:val="11"/>
    <w:qFormat/>
    <w:rsid w:val="00161140"/>
    <w:pPr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character" w:customStyle="1" w:styleId="aff3">
    <w:name w:val="Подзаголовок Знак"/>
    <w:basedOn w:val="a0"/>
    <w:link w:val="aff2"/>
    <w:uiPriority w:val="11"/>
    <w:rsid w:val="00161140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161140"/>
    <w:pPr>
      <w:spacing w:after="200" w:line="276" w:lineRule="auto"/>
      <w:ind w:left="1800"/>
    </w:pPr>
    <w:rPr>
      <w:rFonts w:eastAsia="Times New Roman" w:cs="Times New Roman"/>
      <w:color w:val="000000"/>
      <w:szCs w:val="20"/>
    </w:rPr>
  </w:style>
  <w:style w:type="character" w:customStyle="1" w:styleId="toc101">
    <w:name w:val="toc 101"/>
    <w:link w:val="toc10"/>
    <w:locked/>
    <w:rsid w:val="00161140"/>
    <w:rPr>
      <w:rFonts w:eastAsia="Times New Roman" w:cs="Times New Roman"/>
      <w:color w:val="000000"/>
      <w:szCs w:val="20"/>
    </w:rPr>
  </w:style>
  <w:style w:type="paragraph" w:customStyle="1" w:styleId="19">
    <w:name w:val="Название1"/>
    <w:basedOn w:val="a"/>
    <w:next w:val="a"/>
    <w:uiPriority w:val="10"/>
    <w:qFormat/>
    <w:rsid w:val="00161140"/>
    <w:pPr>
      <w:spacing w:after="200" w:line="276" w:lineRule="auto"/>
    </w:pPr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character" w:customStyle="1" w:styleId="ConsPlusTitle1">
    <w:name w:val="ConsPlusTitle1"/>
    <w:link w:val="ConsPlusTitle"/>
    <w:locked/>
    <w:rsid w:val="001611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a">
    <w:name w:val="Неразрешенное упоминание1"/>
    <w:uiPriority w:val="99"/>
    <w:semiHidden/>
    <w:unhideWhenUsed/>
    <w:rsid w:val="00161140"/>
    <w:rPr>
      <w:rFonts w:cs="Times New Roman"/>
      <w:color w:val="605E5C"/>
      <w:shd w:val="clear" w:color="auto" w:fill="E1DFDD"/>
    </w:rPr>
  </w:style>
  <w:style w:type="character" w:styleId="aff4">
    <w:name w:val="annotation reference"/>
    <w:uiPriority w:val="99"/>
    <w:semiHidden/>
    <w:unhideWhenUsed/>
    <w:rsid w:val="00161140"/>
    <w:rPr>
      <w:rFonts w:cs="Times New Roman"/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161140"/>
    <w:pPr>
      <w:widowControl w:val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16114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16114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161140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2A6441"/>
    <w:rPr>
      <w:rFonts w:cs="Times New Roman"/>
      <w:color w:val="605E5C"/>
      <w:shd w:val="clear" w:color="auto" w:fill="E1DFDD"/>
    </w:rPr>
  </w:style>
  <w:style w:type="table" w:customStyle="1" w:styleId="36">
    <w:name w:val="Сетка таблицы3"/>
    <w:basedOn w:val="a1"/>
    <w:next w:val="a7"/>
    <w:uiPriority w:val="59"/>
    <w:rsid w:val="00811A06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B96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10">
    <w:name w:val="Сетка таблицы11"/>
    <w:basedOn w:val="a1"/>
    <w:next w:val="a7"/>
    <w:uiPriority w:val="59"/>
    <w:rsid w:val="00012C13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semiHidden/>
    <w:unhideWhenUsed/>
    <w:rsid w:val="000E0ABA"/>
  </w:style>
  <w:style w:type="table" w:customStyle="1" w:styleId="44">
    <w:name w:val="Сетка таблицы4"/>
    <w:basedOn w:val="a1"/>
    <w:next w:val="a7"/>
    <w:rsid w:val="000E0AB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basedOn w:val="a"/>
    <w:next w:val="af7"/>
    <w:link w:val="affa"/>
    <w:uiPriority w:val="10"/>
    <w:qFormat/>
    <w:rsid w:val="0021310D"/>
    <w:pPr>
      <w:jc w:val="center"/>
    </w:pPr>
    <w:rPr>
      <w:b/>
      <w:bCs/>
      <w:sz w:val="24"/>
      <w:szCs w:val="24"/>
    </w:rPr>
  </w:style>
  <w:style w:type="character" w:customStyle="1" w:styleId="affa">
    <w:name w:val="Заголовок Знак"/>
    <w:link w:val="aff9"/>
    <w:uiPriority w:val="10"/>
    <w:rsid w:val="0021310D"/>
    <w:rPr>
      <w:b/>
      <w:bCs/>
      <w:sz w:val="24"/>
      <w:szCs w:val="24"/>
    </w:rPr>
  </w:style>
  <w:style w:type="paragraph" w:customStyle="1" w:styleId="ConsPlusDocList">
    <w:name w:val="ConsPlusDocList"/>
    <w:uiPriority w:val="99"/>
    <w:rsid w:val="002131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rmalbullet3gif">
    <w:name w:val="msonormalbullet3.gif"/>
    <w:basedOn w:val="a"/>
    <w:rsid w:val="002131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1gif">
    <w:name w:val="msobodytextindent2bullet1.gif"/>
    <w:basedOn w:val="a"/>
    <w:rsid w:val="002131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2131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2131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2131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8B"/>
  </w:style>
  <w:style w:type="paragraph" w:styleId="1">
    <w:name w:val="heading 1"/>
    <w:basedOn w:val="a"/>
    <w:next w:val="a"/>
    <w:link w:val="10"/>
    <w:qFormat/>
    <w:rsid w:val="000145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344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145A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C22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61140"/>
    <w:pPr>
      <w:spacing w:before="120" w:after="120" w:line="276" w:lineRule="auto"/>
      <w:outlineLvl w:val="4"/>
    </w:pPr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B960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350"/>
    <w:rPr>
      <w:rFonts w:ascii="Times New Roman" w:hAnsi="Times New Roman" w:cs="Times New Roman"/>
    </w:rPr>
  </w:style>
  <w:style w:type="character" w:styleId="a4">
    <w:name w:val="Hyperlink"/>
    <w:basedOn w:val="a0"/>
    <w:uiPriority w:val="99"/>
    <w:unhideWhenUsed/>
    <w:rsid w:val="008F6F0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8F6F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F6F0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7"/>
    <w:uiPriority w:val="59"/>
    <w:rsid w:val="00886F25"/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886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9670A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608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96089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608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96089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link w:val="ConsPlusNormal0"/>
    <w:rsid w:val="009608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 Знак Знак"/>
    <w:link w:val="ConsPlusNormal"/>
    <w:locked/>
    <w:rsid w:val="0096089B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145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0145AD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rsid w:val="000145AD"/>
  </w:style>
  <w:style w:type="table" w:customStyle="1" w:styleId="21">
    <w:name w:val="Сетка таблицы2"/>
    <w:basedOn w:val="a1"/>
    <w:next w:val="a7"/>
    <w:uiPriority w:val="59"/>
    <w:rsid w:val="000145A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45A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c">
    <w:name w:val="pc"/>
    <w:basedOn w:val="a"/>
    <w:rsid w:val="000145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rsid w:val="000145AD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344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e">
    <w:name w:val="Внутренний адрес"/>
    <w:basedOn w:val="a"/>
    <w:rsid w:val="00F73448"/>
    <w:pPr>
      <w:spacing w:line="220" w:lineRule="atLeast"/>
      <w:jc w:val="both"/>
    </w:pPr>
    <w:rPr>
      <w:rFonts w:ascii="Arial" w:hAnsi="Arial" w:cs="Arial"/>
      <w:spacing w:val="-5"/>
      <w:sz w:val="20"/>
      <w:szCs w:val="20"/>
      <w:lang w:eastAsia="en-US"/>
    </w:rPr>
  </w:style>
  <w:style w:type="character" w:styleId="af">
    <w:name w:val="Strong"/>
    <w:basedOn w:val="a0"/>
    <w:uiPriority w:val="22"/>
    <w:qFormat/>
    <w:rsid w:val="00F73448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F73448"/>
    <w:rPr>
      <w:rFonts w:cs="Times New Roman"/>
    </w:rPr>
  </w:style>
  <w:style w:type="paragraph" w:styleId="af0">
    <w:name w:val="Normal (Web)"/>
    <w:basedOn w:val="a"/>
    <w:uiPriority w:val="99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73448"/>
    <w:pPr>
      <w:widowControl w:val="0"/>
      <w:suppressAutoHyphens/>
      <w:autoSpaceDN w:val="0"/>
    </w:pPr>
    <w:rPr>
      <w:rFonts w:ascii="Times New Roman" w:hAnsi="Times New Roman" w:cs="DejaVu Sans"/>
      <w:kern w:val="3"/>
      <w:sz w:val="24"/>
      <w:szCs w:val="24"/>
      <w:lang w:eastAsia="zh-CN" w:bidi="hi-IN"/>
    </w:rPr>
  </w:style>
  <w:style w:type="paragraph" w:customStyle="1" w:styleId="af1">
    <w:name w:val="Знак Знак Знак"/>
    <w:basedOn w:val="a"/>
    <w:rsid w:val="00F734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2">
    <w:name w:val="footnote reference"/>
    <w:basedOn w:val="a0"/>
    <w:link w:val="13"/>
    <w:uiPriority w:val="99"/>
    <w:rsid w:val="00F73448"/>
    <w:rPr>
      <w:rFonts w:cs="Times New Roman"/>
      <w:vertAlign w:val="superscript"/>
    </w:rPr>
  </w:style>
  <w:style w:type="character" w:styleId="af3">
    <w:name w:val="line number"/>
    <w:basedOn w:val="a0"/>
    <w:uiPriority w:val="99"/>
    <w:semiHidden/>
    <w:rsid w:val="00F73448"/>
    <w:rPr>
      <w:rFonts w:cs="Times New Roman"/>
    </w:rPr>
  </w:style>
  <w:style w:type="paragraph" w:customStyle="1" w:styleId="31">
    <w:name w:val="Обычный3"/>
    <w:rsid w:val="00F73448"/>
    <w:rPr>
      <w:rFonts w:ascii="Times New Roman" w:eastAsia="Times New Roman" w:hAnsi="Times New Roman" w:cs="Times New Roman"/>
      <w:sz w:val="24"/>
      <w:szCs w:val="20"/>
    </w:rPr>
  </w:style>
  <w:style w:type="paragraph" w:customStyle="1" w:styleId="14">
    <w:name w:val="Обычный1"/>
    <w:rsid w:val="00F73448"/>
    <w:rPr>
      <w:rFonts w:ascii="Times New Roman" w:eastAsia="Times New Roman" w:hAnsi="Times New Roman" w:cs="Times New Roman"/>
      <w:sz w:val="24"/>
      <w:szCs w:val="20"/>
    </w:rPr>
  </w:style>
  <w:style w:type="character" w:customStyle="1" w:styleId="b-contact-informer-target">
    <w:name w:val="b-contact-informer-target"/>
    <w:basedOn w:val="a0"/>
    <w:rsid w:val="00F73448"/>
    <w:rPr>
      <w:rFonts w:cs="Times New Roman"/>
    </w:rPr>
  </w:style>
  <w:style w:type="character" w:customStyle="1" w:styleId="b-letterheadaddrsname">
    <w:name w:val="b-letter__head__addrs__name"/>
    <w:basedOn w:val="a0"/>
    <w:rsid w:val="00F73448"/>
    <w:rPr>
      <w:rFonts w:cs="Times New Roman"/>
    </w:rPr>
  </w:style>
  <w:style w:type="paragraph" w:customStyle="1" w:styleId="22">
    <w:name w:val="Обычный2"/>
    <w:rsid w:val="00F7344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basedOn w:val="a"/>
    <w:rsid w:val="00F734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Plain Text"/>
    <w:basedOn w:val="a"/>
    <w:link w:val="af5"/>
    <w:rsid w:val="00F73448"/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F73448"/>
    <w:rPr>
      <w:rFonts w:ascii="Courier New" w:eastAsia="Times New Roman" w:hAnsi="Courier New" w:cs="Courier New"/>
      <w:sz w:val="20"/>
      <w:szCs w:val="20"/>
    </w:rPr>
  </w:style>
  <w:style w:type="paragraph" w:customStyle="1" w:styleId="51">
    <w:name w:val="Обычный5"/>
    <w:rsid w:val="00F73448"/>
    <w:rPr>
      <w:rFonts w:ascii="Times New Roman" w:eastAsia="Times New Roman" w:hAnsi="Times New Roman" w:cs="Times New Roman"/>
      <w:sz w:val="24"/>
      <w:szCs w:val="20"/>
    </w:rPr>
  </w:style>
  <w:style w:type="character" w:customStyle="1" w:styleId="dirty-clipboard">
    <w:name w:val="dirty-clipboard"/>
    <w:basedOn w:val="a0"/>
    <w:rsid w:val="00F73448"/>
    <w:rPr>
      <w:rFonts w:cs="Times New Roman"/>
    </w:rPr>
  </w:style>
  <w:style w:type="paragraph" w:styleId="23">
    <w:name w:val="Quote"/>
    <w:basedOn w:val="a"/>
    <w:next w:val="a"/>
    <w:link w:val="24"/>
    <w:uiPriority w:val="29"/>
    <w:qFormat/>
    <w:rsid w:val="00F7344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F73448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af6">
    <w:name w:val="Арсенал"/>
    <w:basedOn w:val="a"/>
    <w:rsid w:val="00F73448"/>
    <w:pPr>
      <w:widowControl w:val="0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41">
    <w:name w:val="Обычный4"/>
    <w:uiPriority w:val="99"/>
    <w:rsid w:val="00F73448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Title"/>
    <w:basedOn w:val="a"/>
    <w:link w:val="af8"/>
    <w:uiPriority w:val="10"/>
    <w:qFormat/>
    <w:rsid w:val="00933989"/>
    <w:pPr>
      <w:widowControl w:val="0"/>
      <w:autoSpaceDE w:val="0"/>
      <w:autoSpaceDN w:val="0"/>
      <w:spacing w:before="4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8">
    <w:name w:val="Название Знак"/>
    <w:basedOn w:val="a0"/>
    <w:link w:val="af7"/>
    <w:uiPriority w:val="10"/>
    <w:rsid w:val="00933989"/>
    <w:rPr>
      <w:rFonts w:ascii="Times New Roman" w:eastAsia="Times New Roman" w:hAnsi="Times New Roman" w:cs="Times New Roman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6C22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9">
    <w:name w:val="footnote text"/>
    <w:basedOn w:val="a"/>
    <w:link w:val="afa"/>
    <w:uiPriority w:val="99"/>
    <w:unhideWhenUsed/>
    <w:rsid w:val="00842A5A"/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842A5A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llowedHyperlink"/>
    <w:basedOn w:val="a0"/>
    <w:uiPriority w:val="99"/>
    <w:semiHidden/>
    <w:unhideWhenUsed/>
    <w:rsid w:val="00256F03"/>
    <w:rPr>
      <w:color w:val="800080"/>
      <w:u w:val="single"/>
    </w:rPr>
  </w:style>
  <w:style w:type="paragraph" w:customStyle="1" w:styleId="xl65">
    <w:name w:val="xl65"/>
    <w:basedOn w:val="a"/>
    <w:rsid w:val="00256F03"/>
    <w:pP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66">
    <w:name w:val="xl66"/>
    <w:basedOn w:val="a"/>
    <w:rsid w:val="00256F0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7">
    <w:name w:val="xl67"/>
    <w:basedOn w:val="a"/>
    <w:rsid w:val="00256F03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256F03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256F03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256F03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FFCC99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56F03"/>
    <w:pPr>
      <w:pBdr>
        <w:left w:val="double" w:sz="6" w:space="0" w:color="000000"/>
        <w:bottom w:val="double" w:sz="6" w:space="0" w:color="000000"/>
        <w:right w:val="double" w:sz="6" w:space="0" w:color="000000"/>
      </w:pBdr>
      <w:shd w:val="clear" w:color="FFCC99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CC99" w:fill="FFCC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FF99" w:fill="FFFF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5D9F1" w:fill="C5D9F1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D9D9D9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FFCC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CC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56F03"/>
    <w:pPr>
      <w:pBdr>
        <w:top w:val="double" w:sz="6" w:space="0" w:color="000000"/>
        <w:left w:val="double" w:sz="6" w:space="0" w:color="000000"/>
      </w:pBdr>
      <w:shd w:val="clear" w:color="CCFFCC" w:fill="CCFFCC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CCFFFF" w:fill="CC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56F03"/>
    <w:pPr>
      <w:pBdr>
        <w:top w:val="double" w:sz="6" w:space="0" w:color="000000"/>
        <w:lef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56F03"/>
    <w:pPr>
      <w:pBdr>
        <w:left w:val="double" w:sz="6" w:space="0" w:color="000000"/>
        <w:bottom w:val="double" w:sz="6" w:space="0" w:color="000000"/>
      </w:pBdr>
      <w:shd w:val="clear" w:color="FCD5B4" w:fill="FCD5B4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99CCFF" w:fill="99CC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99CCFF" w:fill="99CC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99FF" w:fill="CC99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B7DEE8" w:fill="B7DEE8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56F03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4">
    <w:name w:val="xl94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5">
    <w:name w:val="xl95"/>
    <w:basedOn w:val="a"/>
    <w:rsid w:val="00256F03"/>
    <w:pPr>
      <w:pBdr>
        <w:top w:val="double" w:sz="6" w:space="0" w:color="auto"/>
        <w:left w:val="double" w:sz="6" w:space="0" w:color="000000"/>
        <w:bottom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6">
    <w:name w:val="xl9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7">
    <w:name w:val="xl97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auto"/>
      </w:pBdr>
      <w:spacing w:before="100" w:beforeAutospacing="1" w:after="100" w:afterAutospacing="1"/>
    </w:pPr>
    <w:rPr>
      <w:rFonts w:ascii="Arial" w:eastAsia="Times New Roman" w:hAnsi="Arial" w:cs="Arial"/>
      <w:sz w:val="28"/>
      <w:szCs w:val="28"/>
    </w:rPr>
  </w:style>
  <w:style w:type="paragraph" w:customStyle="1" w:styleId="xl98">
    <w:name w:val="xl98"/>
    <w:basedOn w:val="a"/>
    <w:rsid w:val="00256F0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9">
    <w:name w:val="xl99"/>
    <w:basedOn w:val="a"/>
    <w:rsid w:val="00256F03"/>
    <w:pPr>
      <w:pBdr>
        <w:bottom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0">
    <w:name w:val="xl100"/>
    <w:basedOn w:val="a"/>
    <w:rsid w:val="00256F03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a"/>
    <w:rsid w:val="00256F03"/>
    <w:pPr>
      <w:pBdr>
        <w:top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56F03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256F03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256F03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rsid w:val="00256F0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256F03"/>
    <w:pPr>
      <w:pBdr>
        <w:left w:val="double" w:sz="6" w:space="0" w:color="000000"/>
        <w:bottom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FCC99" w:fill="FFCC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5D9F1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5D9F1" w:fill="C5D9F1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CCFFCC" w:fill="CCFFCC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256F03"/>
    <w:pPr>
      <w:pBdr>
        <w:top w:val="double" w:sz="6" w:space="0" w:color="000000"/>
        <w:left w:val="double" w:sz="6" w:space="0" w:color="000000"/>
        <w:right w:val="double" w:sz="6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FCD5B4" w:fill="FCD5B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CC99FF" w:fill="CC99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</w:pBdr>
      <w:shd w:val="clear" w:color="FFFF99" w:fill="FFFF9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256F03"/>
    <w:pPr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B7DEE8" w:fill="B7DEE8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324F4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paragraph" w:styleId="afc">
    <w:name w:val="Body Text"/>
    <w:basedOn w:val="a"/>
    <w:link w:val="afd"/>
    <w:uiPriority w:val="99"/>
    <w:unhideWhenUsed/>
    <w:rsid w:val="00A7359D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A7359D"/>
  </w:style>
  <w:style w:type="paragraph" w:styleId="25">
    <w:name w:val="Body Text 2"/>
    <w:basedOn w:val="a"/>
    <w:link w:val="26"/>
    <w:uiPriority w:val="99"/>
    <w:semiHidden/>
    <w:unhideWhenUsed/>
    <w:rsid w:val="000768E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0768E1"/>
  </w:style>
  <w:style w:type="paragraph" w:styleId="afe">
    <w:name w:val="Body Text Indent"/>
    <w:basedOn w:val="a"/>
    <w:link w:val="aff"/>
    <w:unhideWhenUsed/>
    <w:rsid w:val="000768E1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0768E1"/>
  </w:style>
  <w:style w:type="character" w:styleId="aff0">
    <w:name w:val="page number"/>
    <w:uiPriority w:val="99"/>
    <w:rsid w:val="00D25933"/>
    <w:rPr>
      <w:rFonts w:cs="Times New Roman"/>
    </w:rPr>
  </w:style>
  <w:style w:type="paragraph" w:customStyle="1" w:styleId="consplusnormal1">
    <w:name w:val="consplusnormal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rsid w:val="00982A8C"/>
  </w:style>
  <w:style w:type="paragraph" w:customStyle="1" w:styleId="consplusnonformat">
    <w:name w:val="consplusnonformat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82A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2A8C"/>
    <w:rPr>
      <w:rFonts w:ascii="Courier New" w:eastAsia="Times New Roman" w:hAnsi="Courier New" w:cs="Courier New"/>
      <w:sz w:val="20"/>
      <w:szCs w:val="20"/>
    </w:rPr>
  </w:style>
  <w:style w:type="character" w:styleId="aff1">
    <w:name w:val="Emphasis"/>
    <w:uiPriority w:val="20"/>
    <w:qFormat/>
    <w:rsid w:val="00982A8C"/>
    <w:rPr>
      <w:i/>
      <w:iCs/>
    </w:rPr>
  </w:style>
  <w:style w:type="paragraph" w:customStyle="1" w:styleId="s16">
    <w:name w:val="s_16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982A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982A8C"/>
  </w:style>
  <w:style w:type="character" w:customStyle="1" w:styleId="50">
    <w:name w:val="Заголовок 5 Знак"/>
    <w:basedOn w:val="a0"/>
    <w:link w:val="5"/>
    <w:uiPriority w:val="9"/>
    <w:rsid w:val="00161140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paragraph" w:styleId="28">
    <w:name w:val="toc 2"/>
    <w:basedOn w:val="a"/>
    <w:next w:val="a"/>
    <w:link w:val="29"/>
    <w:rsid w:val="00161140"/>
    <w:pPr>
      <w:spacing w:after="200" w:line="276" w:lineRule="auto"/>
      <w:ind w:left="200"/>
    </w:pPr>
    <w:rPr>
      <w:rFonts w:eastAsia="Times New Roman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161140"/>
    <w:rPr>
      <w:rFonts w:eastAsia="Times New Roman" w:cs="Times New Roman"/>
      <w:color w:val="000000"/>
      <w:szCs w:val="20"/>
    </w:rPr>
  </w:style>
  <w:style w:type="paragraph" w:styleId="42">
    <w:name w:val="toc 4"/>
    <w:basedOn w:val="a"/>
    <w:next w:val="a"/>
    <w:link w:val="43"/>
    <w:rsid w:val="00161140"/>
    <w:pPr>
      <w:spacing w:after="200" w:line="276" w:lineRule="auto"/>
      <w:ind w:left="600"/>
    </w:pPr>
    <w:rPr>
      <w:rFonts w:eastAsia="Times New Roman" w:cs="Times New Roman"/>
      <w:color w:val="000000"/>
      <w:szCs w:val="20"/>
    </w:rPr>
  </w:style>
  <w:style w:type="character" w:customStyle="1" w:styleId="43">
    <w:name w:val="Оглавление 4 Знак"/>
    <w:link w:val="42"/>
    <w:locked/>
    <w:rsid w:val="00161140"/>
    <w:rPr>
      <w:rFonts w:eastAsia="Times New Roman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161140"/>
    <w:pPr>
      <w:spacing w:after="200" w:line="276" w:lineRule="auto"/>
      <w:ind w:left="1000"/>
    </w:pPr>
    <w:rPr>
      <w:rFonts w:eastAsia="Times New Roman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161140"/>
    <w:rPr>
      <w:rFonts w:eastAsia="Times New Roman" w:cs="Times New Roman"/>
      <w:color w:val="000000"/>
      <w:szCs w:val="20"/>
    </w:rPr>
  </w:style>
  <w:style w:type="paragraph" w:styleId="7">
    <w:name w:val="toc 7"/>
    <w:basedOn w:val="a"/>
    <w:next w:val="a"/>
    <w:link w:val="70"/>
    <w:rsid w:val="00161140"/>
    <w:pPr>
      <w:spacing w:after="200" w:line="276" w:lineRule="auto"/>
      <w:ind w:left="1200"/>
    </w:pPr>
    <w:rPr>
      <w:rFonts w:eastAsia="Times New Roman" w:cs="Times New Roman"/>
      <w:color w:val="000000"/>
      <w:szCs w:val="20"/>
    </w:rPr>
  </w:style>
  <w:style w:type="character" w:customStyle="1" w:styleId="70">
    <w:name w:val="Оглавление 7 Знак"/>
    <w:link w:val="7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Normal2">
    <w:name w:val="ConsPlusNormal"/>
    <w:link w:val="ConsPlusNormal10"/>
    <w:uiPriority w:val="99"/>
    <w:rsid w:val="00161140"/>
    <w:pPr>
      <w:widowControl w:val="0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0">
    <w:name w:val="ConsPlusNormal1"/>
    <w:link w:val="ConsPlusNormal2"/>
    <w:locked/>
    <w:rsid w:val="00161140"/>
    <w:rPr>
      <w:rFonts w:ascii="Times New Roman" w:eastAsia="Times New Roman" w:hAnsi="Times New Roman" w:cs="Times New Roman"/>
      <w:sz w:val="24"/>
    </w:rPr>
  </w:style>
  <w:style w:type="paragraph" w:customStyle="1" w:styleId="16">
    <w:name w:val="Основной шрифт абзаца1"/>
    <w:rsid w:val="00161140"/>
    <w:pPr>
      <w:spacing w:after="200" w:line="276" w:lineRule="auto"/>
    </w:pPr>
    <w:rPr>
      <w:rFonts w:eastAsia="Times New Roman" w:cs="Times New Roman"/>
      <w:color w:val="000000"/>
      <w:szCs w:val="20"/>
    </w:rPr>
  </w:style>
  <w:style w:type="paragraph" w:styleId="32">
    <w:name w:val="toc 3"/>
    <w:basedOn w:val="a"/>
    <w:next w:val="a"/>
    <w:link w:val="33"/>
    <w:rsid w:val="00161140"/>
    <w:pPr>
      <w:spacing w:after="200" w:line="276" w:lineRule="auto"/>
      <w:ind w:left="400"/>
    </w:pPr>
    <w:rPr>
      <w:rFonts w:eastAsia="Times New Roman" w:cs="Times New Roman"/>
      <w:color w:val="000000"/>
      <w:szCs w:val="20"/>
    </w:rPr>
  </w:style>
  <w:style w:type="character" w:customStyle="1" w:styleId="33">
    <w:name w:val="Оглавление 3 Знак"/>
    <w:link w:val="32"/>
    <w:locked/>
    <w:rsid w:val="00161140"/>
    <w:rPr>
      <w:rFonts w:eastAsia="Times New Roman" w:cs="Times New Roman"/>
      <w:color w:val="000000"/>
      <w:szCs w:val="20"/>
    </w:rPr>
  </w:style>
  <w:style w:type="paragraph" w:customStyle="1" w:styleId="13">
    <w:name w:val="Знак сноски1"/>
    <w:basedOn w:val="16"/>
    <w:link w:val="af2"/>
    <w:uiPriority w:val="99"/>
    <w:rsid w:val="00161140"/>
    <w:rPr>
      <w:rFonts w:eastAsia="Calibri"/>
      <w:color w:val="auto"/>
      <w:szCs w:val="22"/>
      <w:vertAlign w:val="superscript"/>
    </w:rPr>
  </w:style>
  <w:style w:type="character" w:customStyle="1" w:styleId="a9">
    <w:name w:val="Абзац списка Знак"/>
    <w:link w:val="a8"/>
    <w:locked/>
    <w:rsid w:val="00161140"/>
  </w:style>
  <w:style w:type="paragraph" w:customStyle="1" w:styleId="Footnote">
    <w:name w:val="Footnote"/>
    <w:basedOn w:val="a"/>
    <w:link w:val="Footnote1"/>
    <w:rsid w:val="00161140"/>
    <w:pPr>
      <w:widowControl w:val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1">
    <w:name w:val="Footnote1"/>
    <w:link w:val="Footnote"/>
    <w:locked/>
    <w:rsid w:val="0016114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7">
    <w:name w:val="toc 1"/>
    <w:basedOn w:val="a"/>
    <w:next w:val="a"/>
    <w:link w:val="18"/>
    <w:rsid w:val="00161140"/>
    <w:pPr>
      <w:spacing w:after="200" w:line="276" w:lineRule="auto"/>
    </w:pPr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character" w:customStyle="1" w:styleId="18">
    <w:name w:val="Оглавление 1 Знак"/>
    <w:link w:val="17"/>
    <w:locked/>
    <w:rsid w:val="00161140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161140"/>
    <w:pPr>
      <w:spacing w:after="200" w:line="360" w:lineRule="auto"/>
    </w:pPr>
    <w:rPr>
      <w:rFonts w:ascii="XO Thames" w:eastAsia="Times New Roman" w:hAnsi="XO Thames"/>
      <w:color w:val="000000"/>
    </w:rPr>
  </w:style>
  <w:style w:type="character" w:customStyle="1" w:styleId="HeaderandFooter1">
    <w:name w:val="Header and Footer1"/>
    <w:link w:val="HeaderandFooter"/>
    <w:locked/>
    <w:rsid w:val="00161140"/>
    <w:rPr>
      <w:rFonts w:ascii="XO Thames" w:eastAsia="Times New Roman" w:hAnsi="XO Thames"/>
      <w:color w:val="000000"/>
    </w:rPr>
  </w:style>
  <w:style w:type="paragraph" w:styleId="9">
    <w:name w:val="toc 9"/>
    <w:basedOn w:val="a"/>
    <w:next w:val="a"/>
    <w:link w:val="90"/>
    <w:rsid w:val="00161140"/>
    <w:pPr>
      <w:spacing w:after="200" w:line="276" w:lineRule="auto"/>
      <w:ind w:left="1600"/>
    </w:pPr>
    <w:rPr>
      <w:rFonts w:eastAsia="Times New Roman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161140"/>
    <w:rPr>
      <w:rFonts w:eastAsia="Times New Roman" w:cs="Times New Roman"/>
      <w:color w:val="000000"/>
      <w:szCs w:val="20"/>
    </w:rPr>
  </w:style>
  <w:style w:type="paragraph" w:styleId="8">
    <w:name w:val="toc 8"/>
    <w:basedOn w:val="a"/>
    <w:next w:val="a"/>
    <w:link w:val="80"/>
    <w:rsid w:val="00161140"/>
    <w:pPr>
      <w:spacing w:after="200" w:line="276" w:lineRule="auto"/>
      <w:ind w:left="1400"/>
    </w:pPr>
    <w:rPr>
      <w:rFonts w:eastAsia="Times New Roman" w:cs="Times New Roman"/>
      <w:color w:val="000000"/>
      <w:szCs w:val="20"/>
    </w:rPr>
  </w:style>
  <w:style w:type="character" w:customStyle="1" w:styleId="80">
    <w:name w:val="Оглавление 8 Знак"/>
    <w:link w:val="8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Nonformat0">
    <w:name w:val="ConsPlusNonformat"/>
    <w:link w:val="ConsPlusNonformat1"/>
    <w:uiPriority w:val="99"/>
    <w:rsid w:val="00161140"/>
    <w:pPr>
      <w:widowControl w:val="0"/>
    </w:pPr>
    <w:rPr>
      <w:rFonts w:ascii="Courier New" w:eastAsia="Times New Roman" w:hAnsi="Courier New"/>
      <w:color w:val="000000"/>
    </w:rPr>
  </w:style>
  <w:style w:type="character" w:customStyle="1" w:styleId="ConsPlusNonformat1">
    <w:name w:val="ConsPlusNonformat1"/>
    <w:link w:val="ConsPlusNonformat0"/>
    <w:locked/>
    <w:rsid w:val="00161140"/>
    <w:rPr>
      <w:rFonts w:ascii="Courier New" w:eastAsia="Times New Roman" w:hAnsi="Courier New"/>
      <w:color w:val="000000"/>
    </w:rPr>
  </w:style>
  <w:style w:type="paragraph" w:styleId="34">
    <w:name w:val="Body Text Indent 3"/>
    <w:basedOn w:val="a"/>
    <w:link w:val="35"/>
    <w:uiPriority w:val="99"/>
    <w:rsid w:val="00161140"/>
    <w:pPr>
      <w:ind w:left="1418" w:hanging="1418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1611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2">
    <w:name w:val="toc 5"/>
    <w:basedOn w:val="a"/>
    <w:next w:val="a"/>
    <w:link w:val="53"/>
    <w:rsid w:val="00161140"/>
    <w:pPr>
      <w:spacing w:after="200" w:line="276" w:lineRule="auto"/>
      <w:ind w:left="800"/>
    </w:pPr>
    <w:rPr>
      <w:rFonts w:eastAsia="Times New Roman" w:cs="Times New Roman"/>
      <w:color w:val="000000"/>
      <w:szCs w:val="20"/>
    </w:rPr>
  </w:style>
  <w:style w:type="character" w:customStyle="1" w:styleId="53">
    <w:name w:val="Оглавление 5 Знак"/>
    <w:link w:val="52"/>
    <w:locked/>
    <w:rsid w:val="00161140"/>
    <w:rPr>
      <w:rFonts w:eastAsia="Times New Roman" w:cs="Times New Roman"/>
      <w:color w:val="000000"/>
      <w:szCs w:val="20"/>
    </w:rPr>
  </w:style>
  <w:style w:type="paragraph" w:customStyle="1" w:styleId="ConsPlusCell">
    <w:name w:val="ConsPlusCell"/>
    <w:link w:val="ConsPlusCell1"/>
    <w:uiPriority w:val="99"/>
    <w:rsid w:val="00161140"/>
    <w:rPr>
      <w:rFonts w:ascii="Courier New" w:eastAsia="Times New Roman" w:hAnsi="Courier New"/>
      <w:color w:val="000000"/>
    </w:rPr>
  </w:style>
  <w:style w:type="character" w:customStyle="1" w:styleId="ConsPlusCell1">
    <w:name w:val="ConsPlusCell1"/>
    <w:link w:val="ConsPlusCell"/>
    <w:locked/>
    <w:rsid w:val="00161140"/>
    <w:rPr>
      <w:rFonts w:ascii="Courier New" w:eastAsia="Times New Roman" w:hAnsi="Courier New"/>
      <w:color w:val="000000"/>
    </w:rPr>
  </w:style>
  <w:style w:type="paragraph" w:styleId="aff2">
    <w:name w:val="Subtitle"/>
    <w:basedOn w:val="a"/>
    <w:next w:val="a"/>
    <w:link w:val="aff3"/>
    <w:uiPriority w:val="11"/>
    <w:qFormat/>
    <w:rsid w:val="00161140"/>
    <w:pPr>
      <w:spacing w:after="200" w:line="276" w:lineRule="auto"/>
    </w:pPr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character" w:customStyle="1" w:styleId="aff3">
    <w:name w:val="Подзаголовок Знак"/>
    <w:basedOn w:val="a0"/>
    <w:link w:val="aff2"/>
    <w:uiPriority w:val="11"/>
    <w:rsid w:val="00161140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161140"/>
    <w:pPr>
      <w:spacing w:after="200" w:line="276" w:lineRule="auto"/>
      <w:ind w:left="1800"/>
    </w:pPr>
    <w:rPr>
      <w:rFonts w:eastAsia="Times New Roman" w:cs="Times New Roman"/>
      <w:color w:val="000000"/>
      <w:szCs w:val="20"/>
    </w:rPr>
  </w:style>
  <w:style w:type="character" w:customStyle="1" w:styleId="toc101">
    <w:name w:val="toc 101"/>
    <w:link w:val="toc10"/>
    <w:locked/>
    <w:rsid w:val="00161140"/>
    <w:rPr>
      <w:rFonts w:eastAsia="Times New Roman" w:cs="Times New Roman"/>
      <w:color w:val="000000"/>
      <w:szCs w:val="20"/>
    </w:rPr>
  </w:style>
  <w:style w:type="paragraph" w:customStyle="1" w:styleId="19">
    <w:name w:val="Название1"/>
    <w:basedOn w:val="a"/>
    <w:next w:val="a"/>
    <w:uiPriority w:val="10"/>
    <w:qFormat/>
    <w:rsid w:val="00161140"/>
    <w:pPr>
      <w:spacing w:after="200" w:line="276" w:lineRule="auto"/>
    </w:pPr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character" w:customStyle="1" w:styleId="ConsPlusTitle1">
    <w:name w:val="ConsPlusTitle1"/>
    <w:link w:val="ConsPlusTitle"/>
    <w:locked/>
    <w:rsid w:val="001611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a">
    <w:name w:val="Неразрешенное упоминание1"/>
    <w:uiPriority w:val="99"/>
    <w:semiHidden/>
    <w:unhideWhenUsed/>
    <w:rsid w:val="00161140"/>
    <w:rPr>
      <w:rFonts w:cs="Times New Roman"/>
      <w:color w:val="605E5C"/>
      <w:shd w:val="clear" w:color="auto" w:fill="E1DFDD"/>
    </w:rPr>
  </w:style>
  <w:style w:type="character" w:styleId="aff4">
    <w:name w:val="annotation reference"/>
    <w:uiPriority w:val="99"/>
    <w:semiHidden/>
    <w:unhideWhenUsed/>
    <w:rsid w:val="00161140"/>
    <w:rPr>
      <w:rFonts w:cs="Times New Roman"/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161140"/>
    <w:pPr>
      <w:widowControl w:val="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16114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16114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161140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2A6441"/>
    <w:rPr>
      <w:rFonts w:cs="Times New Roman"/>
      <w:color w:val="605E5C"/>
      <w:shd w:val="clear" w:color="auto" w:fill="E1DFDD"/>
    </w:rPr>
  </w:style>
  <w:style w:type="table" w:customStyle="1" w:styleId="36">
    <w:name w:val="Сетка таблицы3"/>
    <w:basedOn w:val="a1"/>
    <w:next w:val="a7"/>
    <w:uiPriority w:val="59"/>
    <w:rsid w:val="00811A06"/>
    <w:rPr>
      <w:rFonts w:eastAsia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B96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10">
    <w:name w:val="Сетка таблицы11"/>
    <w:basedOn w:val="a1"/>
    <w:next w:val="a7"/>
    <w:uiPriority w:val="59"/>
    <w:rsid w:val="00012C13"/>
    <w:rPr>
      <w:rFonts w:asciiTheme="minorHAnsi" w:eastAsia="Times New Roman" w:hAnsiTheme="minorHAnsi" w:cstheme="minorBid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2"/>
    <w:semiHidden/>
    <w:unhideWhenUsed/>
    <w:rsid w:val="000E0ABA"/>
  </w:style>
  <w:style w:type="table" w:customStyle="1" w:styleId="44">
    <w:name w:val="Сетка таблицы4"/>
    <w:basedOn w:val="a1"/>
    <w:next w:val="a7"/>
    <w:rsid w:val="000E0AB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basedOn w:val="a"/>
    <w:next w:val="af7"/>
    <w:link w:val="affa"/>
    <w:uiPriority w:val="10"/>
    <w:qFormat/>
    <w:rsid w:val="0021310D"/>
    <w:pPr>
      <w:jc w:val="center"/>
    </w:pPr>
    <w:rPr>
      <w:b/>
      <w:bCs/>
      <w:sz w:val="24"/>
      <w:szCs w:val="24"/>
    </w:rPr>
  </w:style>
  <w:style w:type="character" w:customStyle="1" w:styleId="affa">
    <w:name w:val="Заголовок Знак"/>
    <w:link w:val="aff9"/>
    <w:uiPriority w:val="10"/>
    <w:rsid w:val="0021310D"/>
    <w:rPr>
      <w:b/>
      <w:bCs/>
      <w:sz w:val="24"/>
      <w:szCs w:val="24"/>
    </w:rPr>
  </w:style>
  <w:style w:type="paragraph" w:customStyle="1" w:styleId="ConsPlusDocList">
    <w:name w:val="ConsPlusDocList"/>
    <w:uiPriority w:val="99"/>
    <w:rsid w:val="002131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msonormalbullet3gif">
    <w:name w:val="msonormalbullet3.gif"/>
    <w:basedOn w:val="a"/>
    <w:rsid w:val="002131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1gif">
    <w:name w:val="msobodytextindent2bullet1.gif"/>
    <w:basedOn w:val="a"/>
    <w:rsid w:val="002131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bullet3gif">
    <w:name w:val="msobodytextindent2bullet3.gif"/>
    <w:basedOn w:val="a"/>
    <w:rsid w:val="002131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2131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2131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1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header" Target="header20.xml"/><Relationship Id="rId37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2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31" Type="http://schemas.openxmlformats.org/officeDocument/2006/relationships/hyperlink" Target="mailto:adm_ulib@ng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yperlink" Target="https://admulybino.nso.ru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5F54A-4380-452C-B27D-DE9A11E5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22</Pages>
  <Words>14623</Words>
  <Characters>83353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cp:lastPrinted>2022-12-13T06:21:00Z</cp:lastPrinted>
  <dcterms:created xsi:type="dcterms:W3CDTF">2023-01-17T03:46:00Z</dcterms:created>
  <dcterms:modified xsi:type="dcterms:W3CDTF">2023-01-19T08:30:00Z</dcterms:modified>
</cp:coreProperties>
</file>