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B" w:rsidRDefault="00136403" w:rsidP="00FE7DC6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;mso-position-horizontal-relative:text;mso-position-vertical-relative:text" fillcolor="#369" strokecolor="black [3213]">
            <v:shadow color="#b2b2b2" opacity="52429f" offset="3pt"/>
            <v:textpath style="font-family:&quot;Times New Roman&quot;;v-text-kern:t" trim="t" fitpath="t" string="Спецвыпуск от 18 июля 2023 года"/>
          </v:shape>
        </w:pict>
      </w:r>
      <w:r w:rsidR="00B246D3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A5A8B2" wp14:editId="01458F08">
                <wp:simplePos x="0" y="0"/>
                <wp:positionH relativeFrom="column">
                  <wp:posOffset>4628515</wp:posOffset>
                </wp:positionH>
                <wp:positionV relativeFrom="paragraph">
                  <wp:posOffset>-650240</wp:posOffset>
                </wp:positionV>
                <wp:extent cx="2141220" cy="351155"/>
                <wp:effectExtent l="0" t="0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412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-51.2pt;width:168.6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    </w:pict>
          </mc:Fallback>
        </mc:AlternateConten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648CDBA1" wp14:editId="0AD29266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8BD" w:rsidRPr="00F138BD" w:rsidRDefault="0011739A" w:rsidP="00F138BD">
      <w:pPr>
        <w:jc w:val="right"/>
        <w:rPr>
          <w:rFonts w:ascii="Times New Roman" w:hAnsi="Times New Roman" w:cs="Times New Roman"/>
          <w:b/>
          <w:sz w:val="24"/>
          <w:u w:val="single"/>
        </w:rPr>
      </w:pPr>
      <w:r w:rsidRPr="001173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470901" wp14:editId="7F313CCF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38BD" w:rsidRPr="00F138BD">
        <w:rPr>
          <w:rFonts w:ascii="Segoe UI" w:hAnsi="Segoe UI" w:cs="Segoe UI"/>
          <w:b/>
          <w:noProof/>
          <w:sz w:val="28"/>
        </w:rPr>
        <w:t xml:space="preserve"> </w:t>
      </w:r>
      <w:r w:rsidR="00F138BD" w:rsidRPr="00F138BD">
        <w:rPr>
          <w:rFonts w:ascii="Times New Roman" w:hAnsi="Times New Roman" w:cs="Times New Roman"/>
          <w:b/>
          <w:sz w:val="24"/>
          <w:u w:val="single"/>
        </w:rPr>
        <w:t xml:space="preserve">В Новосибирске зафиксирован рекордный показатель по регистрации договоров на первичном рынке недвижимости </w:t>
      </w:r>
    </w:p>
    <w:p w:rsidR="00AC13CE" w:rsidRPr="00AC13CE" w:rsidRDefault="00AC13CE" w:rsidP="00AC13CE">
      <w:pPr>
        <w:jc w:val="right"/>
        <w:rPr>
          <w:rFonts w:ascii="Times New Roman" w:hAnsi="Times New Roman" w:cs="Times New Roman"/>
          <w:b/>
          <w:sz w:val="24"/>
          <w:u w:val="single"/>
        </w:rPr>
      </w:pPr>
    </w:p>
    <w:p w:rsidR="00F138BD" w:rsidRPr="00F138BD" w:rsidRDefault="0011739A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 xml:space="preserve">В первом полугодии 2023 года Управлением </w:t>
      </w:r>
      <w:proofErr w:type="spellStart"/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зарегистрировано свыше 16 тысяч договоров участия в долевом строительстве, это почти на 4% больше, чем год назад. Новосибирская область сохранила лидирующую позицию среди регионов Сибирского федерального округа – на область приходится 45% всех зарегистрированных в округе договоров в отношении новостроек, данный показатель превышает прошлогодний на 13%.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>Рекордным по показателям стал второй квартал 2023 года, в течение которого зарегистрировано более 9 тысяч договоров на первичном рынке недвижимости, что на 44% выше аналогичного периода 2022 года и на 5% выше второго квартала 2021 года.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«Участники долевого строительства все чаще используют электронный способ подачи заявлений для регистрации договоров, сегодня 85% обращений поступает в электронном виде, решение о регистрации новосибирским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Росреестром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принимается за один день», - сообщила заместитель руководителя Управления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</w:t>
      </w:r>
      <w:r w:rsidRPr="00F138BD">
        <w:rPr>
          <w:rFonts w:ascii="Times New Roman" w:eastAsia="Times New Roman" w:hAnsi="Times New Roman" w:cs="Times New Roman"/>
          <w:b/>
          <w:sz w:val="20"/>
          <w:szCs w:val="20"/>
        </w:rPr>
        <w:t xml:space="preserve">Наталья </w:t>
      </w:r>
      <w:proofErr w:type="spellStart"/>
      <w:r w:rsidRPr="00F138BD">
        <w:rPr>
          <w:rFonts w:ascii="Times New Roman" w:eastAsia="Times New Roman" w:hAnsi="Times New Roman" w:cs="Times New Roman"/>
          <w:b/>
          <w:sz w:val="20"/>
          <w:szCs w:val="20"/>
        </w:rPr>
        <w:t>Ивчатова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По словам министра строительства Новосибирской области </w:t>
      </w:r>
      <w:r w:rsidRPr="00F138BD">
        <w:rPr>
          <w:rFonts w:ascii="Times New Roman" w:eastAsia="Times New Roman" w:hAnsi="Times New Roman" w:cs="Times New Roman"/>
          <w:b/>
          <w:sz w:val="20"/>
          <w:szCs w:val="20"/>
        </w:rPr>
        <w:t>Алексея Колмакова</w:t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, в сфере жилищного строительства в регионе создан хороший задел, поэтому показатели ввода в эксплуатацию достаточно высокие – никогда в Новосибирской области не было таких объемов строительства, как за последние пять лет.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По сведениям регионального министерства строительства, в 2023 году планируется ввести в эксплуатацию 2,5 </w:t>
      </w:r>
      <w:proofErr w:type="gramStart"/>
      <w:r w:rsidRPr="00F138BD">
        <w:rPr>
          <w:rFonts w:ascii="Times New Roman" w:eastAsia="Times New Roman" w:hAnsi="Times New Roman" w:cs="Times New Roman"/>
          <w:sz w:val="20"/>
          <w:szCs w:val="20"/>
        </w:rPr>
        <w:t>млн</w:t>
      </w:r>
      <w:proofErr w:type="gram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жилья, в первом полугодии уже введено 1,5 млн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>, 74% из них – это многоквартирные жилые дома, 26% - индивидуальные жилые дома.</w:t>
      </w:r>
    </w:p>
    <w:p w:rsidR="00AC13CE" w:rsidRPr="00AC13CE" w:rsidRDefault="00AC13CE" w:rsidP="00F138BD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материал подготовлен Управлением </w:t>
      </w:r>
      <w:proofErr w:type="spellStart"/>
      <w:r w:rsidRPr="00AC13CE">
        <w:rPr>
          <w:rFonts w:ascii="Times New Roman" w:eastAsia="Times New Roman" w:hAnsi="Times New Roman" w:cs="Times New Roman"/>
          <w:b/>
          <w:i/>
          <w:sz w:val="20"/>
          <w:szCs w:val="20"/>
        </w:rPr>
        <w:t>Росреестра</w:t>
      </w:r>
      <w:proofErr w:type="spellEnd"/>
      <w:r w:rsidRPr="00AC13C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AC13CE" w:rsidRPr="00AC13CE" w:rsidRDefault="00AC13CE" w:rsidP="00AC13CE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b/>
          <w:i/>
          <w:sz w:val="20"/>
          <w:szCs w:val="20"/>
        </w:rPr>
        <w:t>по Новосибирской области</w: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0D739" wp14:editId="3F8D901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2U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4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HI0/ZQ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Управлении </w:t>
      </w:r>
      <w:proofErr w:type="spellStart"/>
      <w:r w:rsidRPr="00AC13CE">
        <w:rPr>
          <w:rFonts w:ascii="Times New Roman" w:eastAsia="Times New Roman" w:hAnsi="Times New Roman" w:cs="Times New Roman"/>
          <w:b/>
          <w:bCs/>
          <w:sz w:val="20"/>
          <w:szCs w:val="20"/>
        </w:rPr>
        <w:t>Росреестра</w:t>
      </w:r>
      <w:proofErr w:type="spellEnd"/>
      <w:r w:rsidRPr="00AC13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 Новосибирской области</w: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C13CE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AC13CE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AC13CE">
        <w:rPr>
          <w:rFonts w:ascii="Times New Roman" w:eastAsia="Times New Roman" w:hAnsi="Times New Roman" w:cs="Times New Roman"/>
          <w:sz w:val="20"/>
          <w:szCs w:val="20"/>
        </w:rPr>
        <w:t>Рягузова</w:t>
      </w:r>
      <w:proofErr w:type="spellEnd"/>
      <w:r w:rsidRPr="00AC13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13CE" w:rsidRPr="00AC13CE" w:rsidRDefault="00AC13CE" w:rsidP="00AC13C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b/>
          <w:sz w:val="20"/>
          <w:szCs w:val="20"/>
        </w:rPr>
        <w:t>Контакты для СМИ:</w: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AC13CE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</w: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sz w:val="20"/>
          <w:szCs w:val="20"/>
        </w:rPr>
        <w:t>630091, г. Новосибирск, ул. Державина, д. 28</w: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Электронная почта: </w:t>
      </w:r>
    </w:p>
    <w:p w:rsidR="00AC13CE" w:rsidRPr="00AC13CE" w:rsidRDefault="00136403" w:rsidP="00AC13CE">
      <w:pPr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AC13CE" w:rsidRPr="00AC13CE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oko@54upr.rosreestr.ru</w:t>
        </w:r>
      </w:hyperlink>
      <w:r w:rsidR="00AC13CE" w:rsidRPr="00AC13CE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</w:p>
    <w:p w:rsidR="00AC13CE" w:rsidRPr="00AC13CE" w:rsidRDefault="00AC13CE" w:rsidP="00AC13C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C13CE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Сайт: </w:t>
      </w:r>
      <w:hyperlink r:id="rId12" w:history="1">
        <w:proofErr w:type="spellStart"/>
        <w:r w:rsidRPr="00AC13CE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Росреестр</w:t>
        </w:r>
        <w:proofErr w:type="spellEnd"/>
      </w:hyperlink>
      <w:r w:rsidR="008F0DC1">
        <w:rPr>
          <w:rStyle w:val="aa"/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Pr="00AC13CE">
        <w:rPr>
          <w:rFonts w:ascii="Times New Roman" w:eastAsia="Times New Roman" w:hAnsi="Times New Roman" w:cs="Times New Roman"/>
          <w:sz w:val="20"/>
          <w:szCs w:val="20"/>
        </w:rPr>
        <w:t>Соцсети</w:t>
      </w:r>
      <w:proofErr w:type="spellEnd"/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13" w:history="1">
        <w:proofErr w:type="spellStart"/>
        <w:r w:rsidRPr="00AC13CE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ВКонтакте</w:t>
        </w:r>
        <w:proofErr w:type="spellEnd"/>
      </w:hyperlink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4" w:history="1">
        <w:r w:rsidRPr="00AC13CE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Одноклассники</w:t>
        </w:r>
      </w:hyperlink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5" w:history="1">
        <w:r w:rsidRPr="00AC13CE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Яндекс</w:t>
        </w:r>
        <w:r w:rsidRPr="00AC13CE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.</w:t>
        </w:r>
        <w:r w:rsidRPr="00AC13CE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Дзен</w:t>
        </w:r>
      </w:hyperlink>
      <w:r w:rsidRPr="00AC13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6" w:history="1">
        <w:proofErr w:type="spellStart"/>
        <w:r w:rsidRPr="00AC13CE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  <w:r w:rsidRPr="00AC13C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D2012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112851" cy="2336231"/>
            <wp:effectExtent l="0" t="0" r="0" b="6985"/>
            <wp:docPr id="4" name="Рисунок 4" descr="C:\Users\Home\Desktop\Росреестр 17.07.2023\В Новосибирске зафиксирован рекордный показатель по регистрации договоров на первичном рынке недвижи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осреестр 17.07.2023\В Новосибирске зафиксирован рекордный показатель по регистрации договоров на первичном рынке недвижимост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81" cy="2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11772" cy="2342352"/>
            <wp:effectExtent l="0" t="0" r="0" b="1270"/>
            <wp:docPr id="11" name="Рисунок 11" descr="C:\Users\Home\Desktop\Росреестр 17.07.2023\Всероссийская «Горячая линия» Росреестра пройдет 18 и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осреестр 17.07.2023\Всероссийская «Горячая линия» Росреестра пройдет 18 июл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600" cy="23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29" w:rsidRDefault="00F70429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8BD" w:rsidRPr="00F138BD" w:rsidRDefault="0011739A" w:rsidP="00F138B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73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654ACB" wp14:editId="50F304F8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138BD" w:rsidRPr="00F138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Всероссийская «Горячая линия» </w:t>
      </w:r>
      <w:proofErr w:type="spellStart"/>
      <w:r w:rsidR="00F138BD" w:rsidRPr="00F138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Росреестра</w:t>
      </w:r>
      <w:proofErr w:type="spellEnd"/>
      <w:r w:rsidR="00F138BD" w:rsidRPr="00F138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пройдет 18 июля </w:t>
      </w:r>
    </w:p>
    <w:p w:rsidR="00F138BD" w:rsidRPr="00F138BD" w:rsidRDefault="0011739A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138BD" w:rsidRPr="00F138BD">
        <w:rPr>
          <w:rFonts w:ascii="Times New Roman" w:eastAsia="Times New Roman" w:hAnsi="Times New Roman" w:cs="Times New Roman"/>
          <w:b/>
          <w:sz w:val="20"/>
          <w:szCs w:val="20"/>
        </w:rPr>
        <w:t>18 июля с 14 до 17 часов</w:t>
      </w:r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 xml:space="preserve"> по местному времени </w:t>
      </w:r>
      <w:proofErr w:type="spellStart"/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>Росреестр</w:t>
      </w:r>
      <w:proofErr w:type="spellEnd"/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 xml:space="preserve"> проводит «горячую» телефонную линию по вопросам надзора контроля (надзора) за деятельностью саморегулируемых организаций. 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>– Как обжаловать действия арбитражного управляющего?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>– Как найти арбитражного управляющего?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>– Как найти кадастрового инженера?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>– Какие меры могут быть приняты в отношении саморегулирующихся организаций, кадастровых инженеров, арбитражных управляющих?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>– Кто контролирует деятельность саморегулирующихся организаций?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На вопросы ответит заместитель руководителя новосибирского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Иван Викторович Пархоменко.</w:t>
      </w:r>
    </w:p>
    <w:p w:rsidR="00AC13CE" w:rsidRPr="00AC13CE" w:rsidRDefault="00F138BD" w:rsidP="00F138BD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F138BD">
        <w:rPr>
          <w:rFonts w:ascii="Times New Roman" w:eastAsia="Times New Roman" w:hAnsi="Times New Roman" w:cs="Times New Roman"/>
          <w:sz w:val="20"/>
          <w:szCs w:val="20"/>
        </w:rPr>
        <w:t>Прием звонков по телефону 8 (383) 201-49-18</w:t>
      </w:r>
      <w:r w:rsidR="00AC13CE" w:rsidRPr="00AC13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739A" w:rsidRPr="0011739A" w:rsidRDefault="0011739A" w:rsidP="00AC13CE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173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материал подготовлен Управлением </w:t>
      </w:r>
      <w:proofErr w:type="spellStart"/>
      <w:r w:rsidRPr="0011739A">
        <w:rPr>
          <w:rFonts w:ascii="Times New Roman" w:eastAsia="Times New Roman" w:hAnsi="Times New Roman" w:cs="Times New Roman"/>
          <w:b/>
          <w:i/>
          <w:sz w:val="20"/>
          <w:szCs w:val="20"/>
        </w:rPr>
        <w:t>Росреестра</w:t>
      </w:r>
      <w:proofErr w:type="spellEnd"/>
      <w:r w:rsidRPr="001173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11739A" w:rsidRPr="0011739A" w:rsidRDefault="0011739A" w:rsidP="0011739A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1739A">
        <w:rPr>
          <w:rFonts w:ascii="Times New Roman" w:eastAsia="Times New Roman" w:hAnsi="Times New Roman" w:cs="Times New Roman"/>
          <w:b/>
          <w:i/>
          <w:sz w:val="20"/>
          <w:szCs w:val="20"/>
        </w:rPr>
        <w:t>по Новосибирской области</w:t>
      </w:r>
    </w:p>
    <w:p w:rsidR="0011739A" w:rsidRPr="0011739A" w:rsidRDefault="0011739A" w:rsidP="0011739A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173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B6B36" wp14:editId="405CC2AB">
                <wp:simplePos x="0" y="0"/>
                <wp:positionH relativeFrom="column">
                  <wp:posOffset>-39032</wp:posOffset>
                </wp:positionH>
                <wp:positionV relativeFrom="paragraph">
                  <wp:posOffset>84469</wp:posOffset>
                </wp:positionV>
                <wp:extent cx="6848272" cy="0"/>
                <wp:effectExtent l="0" t="0" r="1016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27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05pt;margin-top:6.65pt;width:53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1D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o8x0iS&#10;Hkb0dHAqZEapb8+gbQ5epdwZXyA9yVf9rOh3i6QqWyIbHpzfzhpiEx8R3YX4i9WQZD98UQx8COCH&#10;Xp1q03tI6AI6hZGcbyPhJ4co/JwvskX6kGJEx7eI5GOgNtZ95qpH3iiwdYaIpnWlkhIGr0wS0pDj&#10;s3WeFsnHAJ9Vqq3oujD/TqKhwMtZOgsBVnWC+UfvZk2zLzuDjsQrKH6IyyAaALtzM+ogWQBrOWGb&#10;q+2I6C42+HfS40FhQOdqXSTyYxkvN4vNIptk6XwzyeKqmjxty2wy3yYPs+pTVZZV8tNTS7K8FYxx&#10;6dmNck2yv5PDdXEuQrsJ9taG6B499AvIjt9AOkzWD/Mii71i550ZJw4KDc7XbfIr8P4O9vudX/8C&#10;AAD//wMAUEsDBBQABgAIAAAAIQCHouEj3wAAAAkBAAAPAAAAZHJzL2Rvd25yZXYueG1sTI/NTsMw&#10;EITvSLyDtUhcUGu3RaUKcSoEygFutKXqcRsvToR/Quw2KU+Pqx7guDOj2W/y5WANO1IXGu8kTMYC&#10;GLnKq8ZpCZt1OVoACxGdQuMdSThRgGVxfZVjpnzv3um4ipqlEhcylFDH2Gach6omi2HsW3LJ+/Sd&#10;xZjOTnPVYZ/KreFTIebcYuPShxpbeq6p+lodrITtq/n4Kem0K3d332uxeUHd6zcpb2+Gp0dgkYb4&#10;F4YzfkKHIjHt/cGpwIyE0XySkkmfzYCdffEwvQe2vyi8yPn/BcUvAAAA//8DAFBLAQItABQABgAI&#10;AAAAIQC2gziS/gAAAOEBAAATAAAAAAAAAAAAAAAAAAAAAABbQ29udGVudF9UeXBlc10ueG1sUEsB&#10;Ai0AFAAGAAgAAAAhADj9If/WAAAAlAEAAAsAAAAAAAAAAAAAAAAALwEAAF9yZWxzLy5yZWxzUEsB&#10;Ai0AFAAGAAgAAAAhAB71TUMgAgAAOwQAAA4AAAAAAAAAAAAAAAAALgIAAGRycy9lMm9Eb2MueG1s&#10;UEsBAi0AFAAGAAgAAAAhAIei4SPfAAAACQEAAA8AAAAAAAAAAAAAAAAAegQAAGRycy9kb3ducmV2&#10;LnhtbFBLBQYAAAAABAAEAPMAAACGBQAAAAA=&#10;" strokecolor="#0070c0"/>
            </w:pict>
          </mc:Fallback>
        </mc:AlternateContent>
      </w:r>
    </w:p>
    <w:p w:rsidR="00F138BD" w:rsidRPr="00F138BD" w:rsidRDefault="00534998" w:rsidP="00F138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49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BDC991" wp14:editId="17EAC7D3">
            <wp:extent cx="1748367" cy="74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1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F138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C13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138BD" w:rsidRPr="00F138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Инвестиционный климат региона в руках предпринимателей</w:t>
      </w:r>
    </w:p>
    <w:p w:rsidR="00AC13CE" w:rsidRPr="00AC13CE" w:rsidRDefault="00AC13CE" w:rsidP="00AC13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138BD" w:rsidRPr="00F138BD" w:rsidRDefault="00534998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>На площадке Петербургского международного экономического форума, прошедшего в июне этого года, были представлены результаты рейтинга состояния инвестиционного климата в субъектах Российской Федерации за 2022 год. Новосибирская область сохранила 13 место.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ежегодно участвует в двух направлениях рейтинга: эффективность процедур по регистрации прав собственности и постановки на кадастровый учет. 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Для оценки результатов проводится опрос респондентов – представителей юридических лиц и индивидуальных предпринимателей. База респондентов обновляется ежегодно. Проведение опроса осуществляет Всероссийский центр изучения общественного мнения (ВЦИОМ).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Улучшение позиции Новосибирской области в рейтинге зависит от активного участия представителей бизнеса.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Если Вы являетесь представителем юридического лица или индивидуальным предпринимателем, либо обращались за услугами новосибирского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в течение последних шести месяцев, то предлагаем Вам принять участие в опросе и стать частью масштабного проекта Национальный рейтинг состояния инвестиционного климата в субъектах Российской Федерации.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Для нашего региона важно мнение каждого!</w:t>
      </w:r>
    </w:p>
    <w:p w:rsidR="00AC13CE" w:rsidRPr="00AC13CE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Оставить заявку для участия можно по номеру телефона:   8 (383) 227-10-80</w:t>
      </w:r>
      <w:r w:rsidR="00AC13CE" w:rsidRPr="00AC13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34998" w:rsidRPr="00534998" w:rsidRDefault="00534998" w:rsidP="00534998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материал подготовлен Управлением </w:t>
      </w:r>
      <w:proofErr w:type="spellStart"/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>Росреестра</w:t>
      </w:r>
      <w:proofErr w:type="spellEnd"/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534998" w:rsidRPr="00534998" w:rsidRDefault="00534998" w:rsidP="00534998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>по Новосибирской области</w:t>
      </w:r>
    </w:p>
    <w:p w:rsidR="00534998" w:rsidRPr="00534998" w:rsidRDefault="00534998" w:rsidP="00534998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349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2D7E8" wp14:editId="0411C7B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t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ESNJ&#10;ehjR88GpkBmlvj2Dtjl4lXJnfIH0JF/1i6LfLZKqbIlseHB+O2uITXxEdBfiL1ZDkv3wWTHwIYAf&#10;enWqTe8hoQvoFEZyvo2Enxyi8HOepsuHGUyOjm8RycdAbaz7xFWPvFFg6wwRTetKJSUMXpkkpCHH&#10;F+s8LZKPAT6rVFvRdWH+nURDgZezdBYCrOoE84/ezZpmX3YGHYlXUPwYl0E0AHbnZtRBsgDWcsI2&#10;V9sR0V1s8O+kx4PCgM7VukjkxzJebhabRTbJ0vlmksVVNXneltlkvk0eZ9VD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eRa7Y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F138BD" w:rsidRPr="00F138BD" w:rsidRDefault="00534998" w:rsidP="00F138B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5BD985" wp14:editId="39B47ECF">
            <wp:extent cx="1749425" cy="7499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7DC6" w:rsidRPr="00FE7DC6">
        <w:rPr>
          <w:rFonts w:ascii="Segoe UI" w:hAnsi="Segoe UI" w:cs="Segoe UI"/>
          <w:b/>
          <w:noProof/>
          <w:sz w:val="28"/>
        </w:rPr>
        <w:t xml:space="preserve"> </w:t>
      </w:r>
      <w:r w:rsidR="00FE7DC6">
        <w:rPr>
          <w:rFonts w:ascii="Segoe UI" w:hAnsi="Segoe UI" w:cs="Segoe UI"/>
          <w:b/>
          <w:noProof/>
          <w:sz w:val="28"/>
        </w:rPr>
        <w:t xml:space="preserve">                                           </w:t>
      </w:r>
      <w:r w:rsidR="00F138BD" w:rsidRPr="00F138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Как узнать о наличии ареста на недвижимое имущество</w:t>
      </w:r>
    </w:p>
    <w:p w:rsidR="00F138BD" w:rsidRPr="00F138BD" w:rsidRDefault="00534998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="00F138BD" w:rsidRPr="00F138BD">
        <w:rPr>
          <w:rFonts w:ascii="Times New Roman" w:eastAsia="Times New Roman" w:hAnsi="Times New Roman" w:cs="Times New Roman"/>
          <w:sz w:val="20"/>
          <w:szCs w:val="20"/>
        </w:rPr>
        <w:t xml:space="preserve">Информацию о факте наложения ареста или запрета на недвижимость в большинстве случаев граждане узнают при получении соответствующего уведомления либо, когда уже совершается сделка с объектом недвижимости. 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138BD">
        <w:rPr>
          <w:rFonts w:ascii="Times New Roman" w:eastAsia="Times New Roman" w:hAnsi="Times New Roman" w:cs="Times New Roman"/>
          <w:sz w:val="20"/>
          <w:szCs w:val="20"/>
        </w:rPr>
        <w:t>Новосибирский</w:t>
      </w:r>
      <w:proofErr w:type="gram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рекомендует проверять наличие арестов на имущество, тем более сделать это можно самостоятельно в электронном виде и бесплатно.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Для этого достаточно воспользоваться электронным сервисом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«Справочная информация по объектам недвижимости в режиме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online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» на официальном сайте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w:history="1">
        <w:r w:rsidRPr="00F138BD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 xml:space="preserve">rosreestr.gov.ru </w:t>
        </w:r>
      </w:hyperlink>
      <w:r w:rsidRPr="00F138BD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В форму поиска достаточно внести только адрес или кадастровый номер объекта недвижимости.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«В случае если запись об аресте или запрете существует, необходимо обратиться за предоставлением сведений, содержащихся в ЕГРН, в виде выписки из Единого государственного реестра не6движимости об объекте недвижимости, - сообщила заместитель руководителя Управления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</w:t>
      </w:r>
      <w:r w:rsidRPr="00F138BD">
        <w:rPr>
          <w:rFonts w:ascii="Times New Roman" w:eastAsia="Times New Roman" w:hAnsi="Times New Roman" w:cs="Times New Roman"/>
          <w:b/>
          <w:sz w:val="20"/>
          <w:szCs w:val="20"/>
        </w:rPr>
        <w:t xml:space="preserve">Наталья </w:t>
      </w:r>
      <w:proofErr w:type="spellStart"/>
      <w:r w:rsidRPr="00F138BD">
        <w:rPr>
          <w:rFonts w:ascii="Times New Roman" w:eastAsia="Times New Roman" w:hAnsi="Times New Roman" w:cs="Times New Roman"/>
          <w:b/>
          <w:sz w:val="20"/>
          <w:szCs w:val="20"/>
        </w:rPr>
        <w:t>Ивчатова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>.- В выписке будет указана информация о наличии ограничения права, наименования и реквизиты документов, на основании которых в реестр недвижимости внесены соответствующие ограничения».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За выяснением причины наложения ареста или запрета следует обратиться непосредственно в орган, издавший данный документ.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Арест или запрет накладывают только уполномоченные законом органы. Прежде всего, это суды и судебные приставы-исполнители.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поступающих документов Управление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вносит в Единый государственный реестр недвижимости записи об арестах и запретах на недвижимое имущество.</w:t>
      </w:r>
    </w:p>
    <w:p w:rsidR="00F138BD" w:rsidRP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После устранения причин наложения ареста или запрета уполномоченный орган, наложивший арест на имущество или установивший запрет, направляет в Управление </w:t>
      </w:r>
      <w:proofErr w:type="spellStart"/>
      <w:r w:rsidRPr="00F138BD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F138BD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заверенную копию акта о снятии ареста или запрета, на основании которого вносится запись о снятии ареста или запрета. </w:t>
      </w:r>
    </w:p>
    <w:p w:rsidR="00534998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138BD">
        <w:rPr>
          <w:rFonts w:ascii="Times New Roman" w:eastAsia="Times New Roman" w:hAnsi="Times New Roman" w:cs="Times New Roman"/>
          <w:sz w:val="20"/>
          <w:szCs w:val="20"/>
        </w:rPr>
        <w:t>Если причины наложения ареста или запрета устранены, а запись об аресте (запрете) в реестре недвижимости существует, можно самостоятельно обратиться в Многофункциональный центр и подать заявление о снятии соответствующего ограничения, при этом заявитель вправе приложить к заявлению документ, указывающий на снятие обеспечительной меры</w:t>
      </w:r>
    </w:p>
    <w:p w:rsidR="00F138BD" w:rsidRPr="00534998" w:rsidRDefault="00F138BD" w:rsidP="00F138BD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материал подготовлен Управлением </w:t>
      </w:r>
      <w:proofErr w:type="spellStart"/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>Росреестра</w:t>
      </w:r>
      <w:proofErr w:type="spellEnd"/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F138BD" w:rsidRPr="00534998" w:rsidRDefault="00F138BD" w:rsidP="00F138BD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34998">
        <w:rPr>
          <w:rFonts w:ascii="Times New Roman" w:eastAsia="Times New Roman" w:hAnsi="Times New Roman" w:cs="Times New Roman"/>
          <w:b/>
          <w:i/>
          <w:sz w:val="20"/>
          <w:szCs w:val="20"/>
        </w:rPr>
        <w:t>по Новосибирской области</w:t>
      </w:r>
    </w:p>
    <w:p w:rsidR="00F138BD" w:rsidRPr="00534998" w:rsidRDefault="00F138BD" w:rsidP="00F138BD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5349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B6422" wp14:editId="1ABD629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Rc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u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PkMkXC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DD4678" w:rsidRPr="00DD4678" w:rsidRDefault="00DD4678" w:rsidP="00DD467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B1370A" wp14:editId="01995467">
            <wp:extent cx="1749425" cy="7499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7DC6">
        <w:rPr>
          <w:rFonts w:ascii="Segoe UI" w:hAnsi="Segoe UI" w:cs="Segoe UI"/>
          <w:b/>
          <w:noProof/>
          <w:sz w:val="28"/>
        </w:rPr>
        <w:t xml:space="preserve"> </w:t>
      </w:r>
      <w:r>
        <w:rPr>
          <w:rFonts w:ascii="Segoe UI" w:hAnsi="Segoe UI" w:cs="Segoe UI"/>
          <w:b/>
          <w:noProof/>
          <w:sz w:val="28"/>
        </w:rPr>
        <w:t xml:space="preserve">                                           </w:t>
      </w:r>
      <w:r w:rsidRPr="00DD46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Электронная сделка «на </w:t>
      </w:r>
      <w:proofErr w:type="gramStart"/>
      <w:r w:rsidRPr="00DD46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диване</w:t>
      </w:r>
      <w:proofErr w:type="gramEnd"/>
      <w:r w:rsidRPr="00DD46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Управлением 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11 июля зарегистрирована первая в стране электронная сделка долевого участия в строительстве, оформленная полностью онлайн «на диване».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Это стало возможным благодаря новому сервису Сбербанка для покупки новостройки полностью онлайн и приложению «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Госключ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Напомним, что «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Госключ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» — это приложение для подписания юридически значимых документов в электронном виде. Получить сертификат и сформировать электронную подпись в приложении можно бесплатно, для этого необходимо иметь </w:t>
      </w:r>
      <w:hyperlink r:id="rId20" w:tgtFrame="_blank" w:history="1"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 xml:space="preserve">подтверждённую учётную запись на портале </w:t>
        </w:r>
        <w:proofErr w:type="spellStart"/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Госуслуг</w:t>
        </w:r>
        <w:proofErr w:type="spellEnd"/>
      </w:hyperlink>
      <w:r w:rsidRPr="00DD4678">
        <w:rPr>
          <w:rFonts w:ascii="Times New Roman" w:eastAsia="Times New Roman" w:hAnsi="Times New Roman" w:cs="Times New Roman"/>
          <w:sz w:val="20"/>
          <w:szCs w:val="20"/>
        </w:rPr>
        <w:t>, а также загранпаспорт нового образца на 10 лет и смартфон с NFC-модулем.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Сбербанк интегрировал «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Госключ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>» в процесс заключения сделок на «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Домклик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Процедура выглядит следующим образом. После того как покупатель и продавец договорились, что сделка пройдет дистанционно, покупатель получает СМС-сообщение со ссылкой на определенную инструкцию. Следуя инструкции, покупатель устанавливает специальное приложение, выпускает в нем сертификат электронной подписи и подписывает все необходимые документы дистанционно, в том числе договор участия в долевом строительстве.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Таким образом, теперь можно полностью онлайн приобрести недвижимость у застройщика (при использовании полностью собственных средств или с ипотекой от стороннего банка - не Сбербанка) без посещения отделения банка, оформления сертификата усиленной квалифицированной подписи.</w:t>
      </w:r>
    </w:p>
    <w:p w:rsidR="00DD4678" w:rsidRPr="00DD4678" w:rsidRDefault="00DD4678" w:rsidP="00DD4678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материал подготовлен Управлением </w:t>
      </w:r>
      <w:proofErr w:type="spellStart"/>
      <w:r w:rsidRPr="00DD4678">
        <w:rPr>
          <w:rFonts w:ascii="Times New Roman" w:eastAsia="Times New Roman" w:hAnsi="Times New Roman" w:cs="Times New Roman"/>
          <w:b/>
          <w:i/>
          <w:sz w:val="20"/>
          <w:szCs w:val="20"/>
        </w:rPr>
        <w:t>Росреестра</w:t>
      </w:r>
      <w:proofErr w:type="spellEnd"/>
      <w:r w:rsidRPr="00DD467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DD4678" w:rsidRPr="00DD4678" w:rsidRDefault="00DD4678" w:rsidP="00DD4678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i/>
          <w:sz w:val="20"/>
          <w:szCs w:val="20"/>
        </w:rPr>
        <w:t>по Новосибирской области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1453A" wp14:editId="7B59B54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fC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Y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AfSp8I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Управлении </w:t>
      </w:r>
      <w:proofErr w:type="spellStart"/>
      <w:r w:rsidRPr="00DD4678">
        <w:rPr>
          <w:rFonts w:ascii="Times New Roman" w:eastAsia="Times New Roman" w:hAnsi="Times New Roman" w:cs="Times New Roman"/>
          <w:b/>
          <w:bCs/>
          <w:sz w:val="20"/>
          <w:szCs w:val="20"/>
        </w:rPr>
        <w:t>Росреестра</w:t>
      </w:r>
      <w:proofErr w:type="spellEnd"/>
      <w:r w:rsidRPr="00DD46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 Новосибирской области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Рягузова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4678" w:rsidRPr="00DD4678" w:rsidRDefault="00DD4678" w:rsidP="00DD467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>Контакты для СМИ: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Росреестра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 по Новосибирской области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lastRenderedPageBreak/>
        <w:t>630091, г. Новосибирск, ул. Державина, д. 28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Электронная почта: </w:t>
      </w:r>
    </w:p>
    <w:p w:rsidR="00DD4678" w:rsidRPr="00DD4678" w:rsidRDefault="00136403" w:rsidP="00DD4678">
      <w:pPr>
        <w:rPr>
          <w:rFonts w:ascii="Times New Roman" w:eastAsia="Times New Roman" w:hAnsi="Times New Roman" w:cs="Times New Roman"/>
          <w:sz w:val="20"/>
          <w:szCs w:val="20"/>
        </w:rPr>
      </w:pPr>
      <w:hyperlink r:id="rId21" w:history="1">
        <w:r w:rsidR="00DD4678" w:rsidRPr="00DD4678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oko@54upr.rosreestr.ru</w:t>
        </w:r>
      </w:hyperlink>
      <w:r w:rsidR="00DD4678" w:rsidRPr="00DD4678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DD4678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Сайт: </w:t>
      </w:r>
      <w:hyperlink r:id="rId22" w:history="1">
        <w:proofErr w:type="spellStart"/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Росреестр</w:t>
        </w:r>
        <w:proofErr w:type="spellEnd"/>
      </w:hyperlink>
    </w:p>
    <w:p w:rsidR="00DD4678" w:rsidRPr="00DD4678" w:rsidRDefault="00DD4678" w:rsidP="00DD4678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DD4678">
        <w:rPr>
          <w:rFonts w:ascii="Times New Roman" w:eastAsia="Times New Roman" w:hAnsi="Times New Roman" w:cs="Times New Roman"/>
          <w:sz w:val="20"/>
          <w:szCs w:val="20"/>
        </w:rPr>
        <w:t>Соцсети</w:t>
      </w:r>
      <w:proofErr w:type="spell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23" w:history="1">
        <w:proofErr w:type="spellStart"/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ВКонтакте</w:t>
        </w:r>
        <w:proofErr w:type="spellEnd"/>
      </w:hyperlink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24" w:history="1"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Одноклассники</w:t>
        </w:r>
      </w:hyperlink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25" w:history="1"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Яндекс</w:t>
        </w:r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.</w:t>
        </w:r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  <w:lang w:val="x-none"/>
          </w:rPr>
          <w:t>Дзен</w:t>
        </w:r>
      </w:hyperlink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26" w:history="1">
        <w:proofErr w:type="spellStart"/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27" w:history="1"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  <w:lang w:val="en-US"/>
          </w:rPr>
          <w:t>R</w:t>
        </w:r>
        <w:proofErr w:type="spellStart"/>
        <w:r w:rsidRPr="00DD4678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utube</w:t>
        </w:r>
        <w:proofErr w:type="spellEnd"/>
      </w:hyperlink>
    </w:p>
    <w:p w:rsidR="00F138BD" w:rsidRDefault="00F138BD" w:rsidP="00F138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138BD" w:rsidRDefault="00F138BD" w:rsidP="00F138B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98" w:rsidRPr="00534998" w:rsidRDefault="00DD4678" w:rsidP="00DD467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02FB369" wp14:editId="610296FD">
            <wp:extent cx="2324911" cy="1547012"/>
            <wp:effectExtent l="0" t="0" r="0" b="0"/>
            <wp:docPr id="17" name="Рисунок 17" descr="C:\Users\Home\Desktop\Росреестр 17.07.2023\Инвестиционный климат региона в руках предпринима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Росреестр 17.07.2023\Инвестиционный климат региона в руках предпринимателей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4" cy="154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B674B91" wp14:editId="04CAC37C">
            <wp:extent cx="2310283" cy="1540984"/>
            <wp:effectExtent l="0" t="0" r="0" b="2540"/>
            <wp:docPr id="26" name="Рисунок 26" descr="C:\Users\Home\Desktop\Росреестр 17.07.2023\Как узнать о наличии ареста на недвижимое иму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Росреестр 17.07.2023\Как узнать о наличии ареста на недвижимое имущество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85" cy="154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0F9321E" wp14:editId="23049F4A">
            <wp:extent cx="2081719" cy="1562354"/>
            <wp:effectExtent l="0" t="0" r="0" b="0"/>
            <wp:docPr id="27" name="Рисунок 27" descr="C:\Users\Home\Desktop\Росреестр 17.07.2023\Электронная сделка «на диване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Росреестр 17.07.2023\Электронная сделка «на диване»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68" cy="157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78" w:rsidRDefault="00DD4678" w:rsidP="00DD4678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D4678" w:rsidRDefault="00DD4678" w:rsidP="00DD467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РАЗНОЕ. ИНТЕРЕСНОЕ</w:t>
      </w:r>
    </w:p>
    <w:p w:rsidR="00DD4678" w:rsidRDefault="00DD4678" w:rsidP="00DD467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D4678" w:rsidRDefault="00DD4678" w:rsidP="00DD467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Царский салат с помидором и креветками</w:t>
      </w:r>
    </w:p>
    <w:p w:rsidR="00DD4678" w:rsidRPr="00DD4678" w:rsidRDefault="00DD4678" w:rsidP="00DD467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Салат «Царский» может быть с разными ингредиентами, в этом рецепте мы предлагаем приготовить салат с нежной семгой и свежим помидором. Также дополнительно в салате используются креветки, он смягчают вкус блюда.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Подайте царский салат на праздничный стол в качестве закуски, он отлично подойдет к шампанскому или белому вину.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Кухня  Средиземноморская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ПРОДУКТЫ ДЛЯ РЕЦЕПТА  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Порции  2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Для основного блюда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D4678" w:rsidRPr="00DD4678" w:rsidRDefault="00DD4678" w:rsidP="00DD4678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Икра красная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30 г</w:t>
      </w:r>
    </w:p>
    <w:p w:rsidR="00DD4678" w:rsidRPr="00DD4678" w:rsidRDefault="00DD4678" w:rsidP="00DD4678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Слабосоленая красная рыба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100 г</w:t>
      </w:r>
    </w:p>
    <w:p w:rsidR="00DD4678" w:rsidRPr="00DD4678" w:rsidRDefault="00DD4678" w:rsidP="00DD4678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Кукуруза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70 г</w:t>
      </w:r>
    </w:p>
    <w:p w:rsidR="00DD4678" w:rsidRPr="00DD4678" w:rsidRDefault="00DD4678" w:rsidP="00DD4678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Креветки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70 г</w:t>
      </w:r>
    </w:p>
    <w:p w:rsidR="00DD4678" w:rsidRPr="00DD4678" w:rsidRDefault="00DD4678" w:rsidP="00DD4678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Куриное яйцо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2 шт. = 120 г</w:t>
      </w:r>
    </w:p>
    <w:p w:rsidR="00DD4678" w:rsidRPr="00DD4678" w:rsidRDefault="00DD4678" w:rsidP="00DD4678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Помидор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1 шт. = 80 г</w:t>
      </w:r>
    </w:p>
    <w:p w:rsidR="00DD4678" w:rsidRPr="00DD4678" w:rsidRDefault="00DD4678" w:rsidP="00DD4678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sz w:val="20"/>
          <w:szCs w:val="20"/>
        </w:rPr>
        <w:t>Майонез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ab/>
        <w:t>50 г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Сделать полезнее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:  Замените магазинный майонез на соус домашнего приготовления.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>ПОШАГОВЫЙ РЕЦЕПТ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>ПОДГОТОВИТЬСЯ</w:t>
      </w:r>
      <w:proofErr w:type="gramStart"/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DD4678">
        <w:rPr>
          <w:rFonts w:ascii="Times New Roman" w:eastAsia="Times New Roman" w:hAnsi="Times New Roman" w:cs="Times New Roman"/>
          <w:sz w:val="20"/>
          <w:szCs w:val="20"/>
        </w:rPr>
        <w:t>одготовьте необходимые ингредиенты. Помойте помидор, слейте жидкость с кукурузы. Из рыбы удалите кости. Яйца сварите.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>ШАГ 1</w:t>
      </w:r>
      <w:proofErr w:type="gramStart"/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DD4678">
        <w:rPr>
          <w:rFonts w:ascii="Times New Roman" w:eastAsia="Times New Roman" w:hAnsi="Times New Roman" w:cs="Times New Roman"/>
          <w:sz w:val="20"/>
          <w:szCs w:val="20"/>
        </w:rPr>
        <w:t>тварите креветки, опустив их в кипящую воду на 2-3 минуты. Откиньте на дуршлаг и дайте им остыть. Очистите. Помидор мелко порежьте.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ШАГ 2  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Рыбку порежьте на мелкие кубики.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ШАГ 3  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Яйца охладите и очистите. Потрите на крупной терке.</w:t>
      </w:r>
    </w:p>
    <w:p w:rsidR="00DD4678" w:rsidRP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>ШАГ 4</w:t>
      </w:r>
      <w:proofErr w:type="gramStart"/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DD4678">
        <w:rPr>
          <w:rFonts w:ascii="Times New Roman" w:eastAsia="Times New Roman" w:hAnsi="Times New Roman" w:cs="Times New Roman"/>
          <w:sz w:val="20"/>
          <w:szCs w:val="20"/>
        </w:rPr>
        <w:t xml:space="preserve"> глубокой миске смешайте кукурузу, рыбу, помидор, креветки, яйца и добавьте майонез. Все тщательно перемешайте. Переложите в красивый салатник и сверху украсьте красной икрой.</w:t>
      </w:r>
    </w:p>
    <w:p w:rsidR="00DD4678" w:rsidRDefault="00DD4678" w:rsidP="00DD4678">
      <w:pPr>
        <w:rPr>
          <w:rFonts w:ascii="Times New Roman" w:eastAsia="Times New Roman" w:hAnsi="Times New Roman" w:cs="Times New Roman"/>
          <w:sz w:val="20"/>
          <w:szCs w:val="20"/>
        </w:rPr>
      </w:pPr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>ПРОИЗВЕСТИ ВПЕЧАТЛЕНИЕ</w:t>
      </w:r>
      <w:proofErr w:type="gramStart"/>
      <w:r w:rsidRPr="00DD467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D4678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DD4678">
        <w:rPr>
          <w:rFonts w:ascii="Times New Roman" w:eastAsia="Times New Roman" w:hAnsi="Times New Roman" w:cs="Times New Roman"/>
          <w:sz w:val="20"/>
          <w:szCs w:val="20"/>
        </w:rPr>
        <w:t>красьте блюдо веточками петрушки.</w:t>
      </w:r>
    </w:p>
    <w:p w:rsidR="008F0DC1" w:rsidRDefault="008F0DC1" w:rsidP="00DD46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DC1" w:rsidRDefault="008F0DC1" w:rsidP="00DD46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DC1" w:rsidRDefault="008F0DC1" w:rsidP="00DD46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DC1" w:rsidRDefault="008F0DC1" w:rsidP="00DD46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DC1" w:rsidRDefault="008F0DC1" w:rsidP="00DD46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DC1" w:rsidRDefault="008F0DC1" w:rsidP="00DD46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DC1" w:rsidRPr="00DD4678" w:rsidRDefault="008F0DC1" w:rsidP="00DD467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F5DEC" w:rsidRDefault="00BF5DEC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353"/>
      </w:tblGrid>
      <w:tr w:rsidR="001D2012" w:rsidRPr="001D2012" w:rsidTr="00241F8B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36403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31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32" w:history="1">
              <w:r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adm_ulib@ngs.ru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AE65F0">
      <w:type w:val="continuous"/>
      <w:pgSz w:w="11906" w:h="16838"/>
      <w:pgMar w:top="709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03" w:rsidRDefault="00136403" w:rsidP="00076E05">
      <w:r>
        <w:separator/>
      </w:r>
    </w:p>
  </w:endnote>
  <w:endnote w:type="continuationSeparator" w:id="0">
    <w:p w:rsidR="00136403" w:rsidRDefault="00136403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03" w:rsidRDefault="00136403" w:rsidP="00076E05">
      <w:r>
        <w:separator/>
      </w:r>
    </w:p>
  </w:footnote>
  <w:footnote w:type="continuationSeparator" w:id="0">
    <w:p w:rsidR="00136403" w:rsidRDefault="00136403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✅" style="width:12.25pt;height:12.25pt;visibility:visible;mso-wrap-style:square" o:bullet="t">
        <v:imagedata r:id="rId1" o:title="✅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062C8A"/>
    <w:multiLevelType w:val="hybridMultilevel"/>
    <w:tmpl w:val="E1E813F0"/>
    <w:lvl w:ilvl="0" w:tplc="61404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A2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A8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44B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4F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46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C5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67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62B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B13E1"/>
    <w:multiLevelType w:val="hybridMultilevel"/>
    <w:tmpl w:val="54FEE756"/>
    <w:lvl w:ilvl="0" w:tplc="93D6F0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1B59A4"/>
    <w:multiLevelType w:val="hybridMultilevel"/>
    <w:tmpl w:val="81FC1CFC"/>
    <w:lvl w:ilvl="0" w:tplc="9B5E0D74">
      <w:start w:val="20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B7DBF"/>
    <w:multiLevelType w:val="hybridMultilevel"/>
    <w:tmpl w:val="B748EC44"/>
    <w:lvl w:ilvl="0" w:tplc="F4B462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84B3B8F"/>
    <w:multiLevelType w:val="hybridMultilevel"/>
    <w:tmpl w:val="84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E7541"/>
    <w:multiLevelType w:val="hybridMultilevel"/>
    <w:tmpl w:val="AEB027F0"/>
    <w:lvl w:ilvl="0" w:tplc="5F2C8B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2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4">
    <w:nsid w:val="5BDC60C5"/>
    <w:multiLevelType w:val="hybridMultilevel"/>
    <w:tmpl w:val="89200540"/>
    <w:lvl w:ilvl="0" w:tplc="82DEE750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F26745"/>
    <w:multiLevelType w:val="hybridMultilevel"/>
    <w:tmpl w:val="1F5EE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6"/>
  </w:num>
  <w:num w:numId="4">
    <w:abstractNumId w:val="1"/>
  </w:num>
  <w:num w:numId="5">
    <w:abstractNumId w:val="4"/>
  </w:num>
  <w:num w:numId="6">
    <w:abstractNumId w:val="18"/>
  </w:num>
  <w:num w:numId="7">
    <w:abstractNumId w:val="26"/>
  </w:num>
  <w:num w:numId="8">
    <w:abstractNumId w:val="16"/>
  </w:num>
  <w:num w:numId="9">
    <w:abstractNumId w:val="33"/>
  </w:num>
  <w:num w:numId="10">
    <w:abstractNumId w:val="32"/>
  </w:num>
  <w:num w:numId="11">
    <w:abstractNumId w:val="11"/>
  </w:num>
  <w:num w:numId="12">
    <w:abstractNumId w:val="9"/>
  </w:num>
  <w:num w:numId="13">
    <w:abstractNumId w:val="12"/>
  </w:num>
  <w:num w:numId="14">
    <w:abstractNumId w:val="17"/>
  </w:num>
  <w:num w:numId="15">
    <w:abstractNumId w:val="20"/>
  </w:num>
  <w:num w:numId="16">
    <w:abstractNumId w:val="5"/>
  </w:num>
  <w:num w:numId="17">
    <w:abstractNumId w:val="10"/>
  </w:num>
  <w:num w:numId="18">
    <w:abstractNumId w:val="6"/>
  </w:num>
  <w:num w:numId="19">
    <w:abstractNumId w:val="22"/>
  </w:num>
  <w:num w:numId="20">
    <w:abstractNumId w:val="37"/>
  </w:num>
  <w:num w:numId="21">
    <w:abstractNumId w:val="30"/>
  </w:num>
  <w:num w:numId="22">
    <w:abstractNumId w:val="29"/>
  </w:num>
  <w:num w:numId="23">
    <w:abstractNumId w:val="3"/>
  </w:num>
  <w:num w:numId="24">
    <w:abstractNumId w:val="8"/>
  </w:num>
  <w:num w:numId="25">
    <w:abstractNumId w:val="31"/>
  </w:num>
  <w:num w:numId="26">
    <w:abstractNumId w:val="24"/>
  </w:num>
  <w:num w:numId="27">
    <w:abstractNumId w:val="21"/>
  </w:num>
  <w:num w:numId="28">
    <w:abstractNumId w:val="19"/>
  </w:num>
  <w:num w:numId="29">
    <w:abstractNumId w:val="15"/>
  </w:num>
  <w:num w:numId="30">
    <w:abstractNumId w:val="14"/>
  </w:num>
  <w:num w:numId="31">
    <w:abstractNumId w:val="35"/>
  </w:num>
  <w:num w:numId="32">
    <w:abstractNumId w:val="23"/>
  </w:num>
  <w:num w:numId="33">
    <w:abstractNumId w:val="25"/>
  </w:num>
  <w:num w:numId="34">
    <w:abstractNumId w:val="7"/>
  </w:num>
  <w:num w:numId="35">
    <w:abstractNumId w:val="0"/>
  </w:num>
  <w:num w:numId="36">
    <w:abstractNumId w:val="34"/>
  </w:num>
  <w:num w:numId="37">
    <w:abstractNumId w:val="27"/>
  </w:num>
  <w:num w:numId="38">
    <w:abstractNumId w:val="28"/>
  </w:num>
  <w:num w:numId="39">
    <w:abstractNumId w:val="3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1108B"/>
    <w:rsid w:val="00011A5B"/>
    <w:rsid w:val="00012651"/>
    <w:rsid w:val="00013B16"/>
    <w:rsid w:val="00030355"/>
    <w:rsid w:val="000322E6"/>
    <w:rsid w:val="0004542B"/>
    <w:rsid w:val="000472F5"/>
    <w:rsid w:val="0005099D"/>
    <w:rsid w:val="00050B9A"/>
    <w:rsid w:val="0006293A"/>
    <w:rsid w:val="00062A4E"/>
    <w:rsid w:val="00064682"/>
    <w:rsid w:val="0006669F"/>
    <w:rsid w:val="00070FCB"/>
    <w:rsid w:val="00076E05"/>
    <w:rsid w:val="00077006"/>
    <w:rsid w:val="00080BF4"/>
    <w:rsid w:val="00081AA1"/>
    <w:rsid w:val="00086E06"/>
    <w:rsid w:val="0009600F"/>
    <w:rsid w:val="000A0100"/>
    <w:rsid w:val="000A24C0"/>
    <w:rsid w:val="000A615D"/>
    <w:rsid w:val="000B699E"/>
    <w:rsid w:val="000C0A9D"/>
    <w:rsid w:val="000C0E0A"/>
    <w:rsid w:val="000C59E7"/>
    <w:rsid w:val="000D3CB7"/>
    <w:rsid w:val="000D4B95"/>
    <w:rsid w:val="000E129C"/>
    <w:rsid w:val="000E7880"/>
    <w:rsid w:val="00106D28"/>
    <w:rsid w:val="0011739A"/>
    <w:rsid w:val="00120838"/>
    <w:rsid w:val="00122C75"/>
    <w:rsid w:val="0012382C"/>
    <w:rsid w:val="00124055"/>
    <w:rsid w:val="00134CE3"/>
    <w:rsid w:val="00136403"/>
    <w:rsid w:val="00145C5D"/>
    <w:rsid w:val="00153491"/>
    <w:rsid w:val="0016008D"/>
    <w:rsid w:val="00167BBD"/>
    <w:rsid w:val="001708CA"/>
    <w:rsid w:val="0017177A"/>
    <w:rsid w:val="00180E5E"/>
    <w:rsid w:val="00193EAC"/>
    <w:rsid w:val="001945CA"/>
    <w:rsid w:val="001B1500"/>
    <w:rsid w:val="001B4501"/>
    <w:rsid w:val="001B6F70"/>
    <w:rsid w:val="001C0084"/>
    <w:rsid w:val="001C0A5F"/>
    <w:rsid w:val="001D2012"/>
    <w:rsid w:val="001D58B2"/>
    <w:rsid w:val="001E28BE"/>
    <w:rsid w:val="001F74B3"/>
    <w:rsid w:val="001F7714"/>
    <w:rsid w:val="00201B87"/>
    <w:rsid w:val="002021F9"/>
    <w:rsid w:val="0020496D"/>
    <w:rsid w:val="00212A1A"/>
    <w:rsid w:val="00214518"/>
    <w:rsid w:val="002236BA"/>
    <w:rsid w:val="00226AAE"/>
    <w:rsid w:val="00227CCE"/>
    <w:rsid w:val="00241F8B"/>
    <w:rsid w:val="00245798"/>
    <w:rsid w:val="00262934"/>
    <w:rsid w:val="00281AA2"/>
    <w:rsid w:val="00293227"/>
    <w:rsid w:val="002A0347"/>
    <w:rsid w:val="002A69EB"/>
    <w:rsid w:val="002A7843"/>
    <w:rsid w:val="002B67D9"/>
    <w:rsid w:val="002B794A"/>
    <w:rsid w:val="002D62AD"/>
    <w:rsid w:val="002E6238"/>
    <w:rsid w:val="002F351A"/>
    <w:rsid w:val="002F5591"/>
    <w:rsid w:val="002F5641"/>
    <w:rsid w:val="00310050"/>
    <w:rsid w:val="003344E8"/>
    <w:rsid w:val="0033781E"/>
    <w:rsid w:val="00346A5E"/>
    <w:rsid w:val="0035040A"/>
    <w:rsid w:val="00362196"/>
    <w:rsid w:val="0036467E"/>
    <w:rsid w:val="003677C3"/>
    <w:rsid w:val="003727E1"/>
    <w:rsid w:val="00386995"/>
    <w:rsid w:val="00386E24"/>
    <w:rsid w:val="00387E39"/>
    <w:rsid w:val="00393FB4"/>
    <w:rsid w:val="0039484B"/>
    <w:rsid w:val="003A0809"/>
    <w:rsid w:val="003C282C"/>
    <w:rsid w:val="003C5564"/>
    <w:rsid w:val="003D6F5D"/>
    <w:rsid w:val="003E4984"/>
    <w:rsid w:val="003F556A"/>
    <w:rsid w:val="004215DF"/>
    <w:rsid w:val="004241B9"/>
    <w:rsid w:val="00435040"/>
    <w:rsid w:val="0043645D"/>
    <w:rsid w:val="00436CCC"/>
    <w:rsid w:val="00443AA9"/>
    <w:rsid w:val="004512EC"/>
    <w:rsid w:val="00454BF2"/>
    <w:rsid w:val="00454EC5"/>
    <w:rsid w:val="00457DE9"/>
    <w:rsid w:val="00464447"/>
    <w:rsid w:val="004851D4"/>
    <w:rsid w:val="004912ED"/>
    <w:rsid w:val="004947D1"/>
    <w:rsid w:val="00495371"/>
    <w:rsid w:val="0049789E"/>
    <w:rsid w:val="004A29AB"/>
    <w:rsid w:val="004A7C2B"/>
    <w:rsid w:val="004B02E7"/>
    <w:rsid w:val="004B7CEA"/>
    <w:rsid w:val="004C1A6E"/>
    <w:rsid w:val="004C6F3C"/>
    <w:rsid w:val="004C7CAE"/>
    <w:rsid w:val="004D4ACC"/>
    <w:rsid w:val="004E03CD"/>
    <w:rsid w:val="004F0645"/>
    <w:rsid w:val="00503858"/>
    <w:rsid w:val="00514F17"/>
    <w:rsid w:val="00534998"/>
    <w:rsid w:val="005466F2"/>
    <w:rsid w:val="00547BFC"/>
    <w:rsid w:val="005704A6"/>
    <w:rsid w:val="00576F69"/>
    <w:rsid w:val="005775E7"/>
    <w:rsid w:val="005822B0"/>
    <w:rsid w:val="00582CEA"/>
    <w:rsid w:val="00584831"/>
    <w:rsid w:val="005856F9"/>
    <w:rsid w:val="00590C21"/>
    <w:rsid w:val="005958FA"/>
    <w:rsid w:val="005A321F"/>
    <w:rsid w:val="005B1E2E"/>
    <w:rsid w:val="005C138A"/>
    <w:rsid w:val="005C3DA3"/>
    <w:rsid w:val="005C523A"/>
    <w:rsid w:val="005C6B81"/>
    <w:rsid w:val="005C6FE1"/>
    <w:rsid w:val="005E61EB"/>
    <w:rsid w:val="005F7968"/>
    <w:rsid w:val="00603889"/>
    <w:rsid w:val="00604679"/>
    <w:rsid w:val="00605B24"/>
    <w:rsid w:val="006150F4"/>
    <w:rsid w:val="00621082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A5E11"/>
    <w:rsid w:val="006A6363"/>
    <w:rsid w:val="006B5F48"/>
    <w:rsid w:val="006C4C72"/>
    <w:rsid w:val="006C5ADB"/>
    <w:rsid w:val="006F09F3"/>
    <w:rsid w:val="007005E5"/>
    <w:rsid w:val="007014F8"/>
    <w:rsid w:val="00710A2E"/>
    <w:rsid w:val="00712974"/>
    <w:rsid w:val="00715AF3"/>
    <w:rsid w:val="00716BBE"/>
    <w:rsid w:val="007177A7"/>
    <w:rsid w:val="0072273D"/>
    <w:rsid w:val="00723361"/>
    <w:rsid w:val="00733F77"/>
    <w:rsid w:val="00736DB5"/>
    <w:rsid w:val="00752CBD"/>
    <w:rsid w:val="007538E8"/>
    <w:rsid w:val="00770C9C"/>
    <w:rsid w:val="00770EF2"/>
    <w:rsid w:val="00777DBE"/>
    <w:rsid w:val="0078192B"/>
    <w:rsid w:val="0079578A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F96"/>
    <w:rsid w:val="007E4A7B"/>
    <w:rsid w:val="007E75D1"/>
    <w:rsid w:val="007F4FE4"/>
    <w:rsid w:val="00801A72"/>
    <w:rsid w:val="00802A6B"/>
    <w:rsid w:val="00814D39"/>
    <w:rsid w:val="008200E9"/>
    <w:rsid w:val="00835CC1"/>
    <w:rsid w:val="00836A03"/>
    <w:rsid w:val="00843A10"/>
    <w:rsid w:val="00845DE1"/>
    <w:rsid w:val="0085279A"/>
    <w:rsid w:val="0085398E"/>
    <w:rsid w:val="008627DC"/>
    <w:rsid w:val="0086428C"/>
    <w:rsid w:val="00864E5B"/>
    <w:rsid w:val="00874187"/>
    <w:rsid w:val="00881E96"/>
    <w:rsid w:val="00893945"/>
    <w:rsid w:val="00895E0A"/>
    <w:rsid w:val="00896737"/>
    <w:rsid w:val="00896ABA"/>
    <w:rsid w:val="008A4EDD"/>
    <w:rsid w:val="008B4607"/>
    <w:rsid w:val="008B6D97"/>
    <w:rsid w:val="008B79B8"/>
    <w:rsid w:val="008D0190"/>
    <w:rsid w:val="008E0AFB"/>
    <w:rsid w:val="008F0DC1"/>
    <w:rsid w:val="008F3A93"/>
    <w:rsid w:val="00900062"/>
    <w:rsid w:val="00903B5F"/>
    <w:rsid w:val="00904B33"/>
    <w:rsid w:val="009053CD"/>
    <w:rsid w:val="009073F2"/>
    <w:rsid w:val="009133DE"/>
    <w:rsid w:val="009140AF"/>
    <w:rsid w:val="00922DDC"/>
    <w:rsid w:val="00923A87"/>
    <w:rsid w:val="00924324"/>
    <w:rsid w:val="00935855"/>
    <w:rsid w:val="009514AC"/>
    <w:rsid w:val="00952DC1"/>
    <w:rsid w:val="009602DB"/>
    <w:rsid w:val="0096065D"/>
    <w:rsid w:val="009954F6"/>
    <w:rsid w:val="009A057E"/>
    <w:rsid w:val="009A70F9"/>
    <w:rsid w:val="009B14E8"/>
    <w:rsid w:val="009B3321"/>
    <w:rsid w:val="009B75FC"/>
    <w:rsid w:val="009B786E"/>
    <w:rsid w:val="009C21BE"/>
    <w:rsid w:val="009C60BD"/>
    <w:rsid w:val="009D0A2A"/>
    <w:rsid w:val="009D2267"/>
    <w:rsid w:val="009E2444"/>
    <w:rsid w:val="009E2C3F"/>
    <w:rsid w:val="009F1485"/>
    <w:rsid w:val="009F1D4E"/>
    <w:rsid w:val="009F3CEB"/>
    <w:rsid w:val="00A12199"/>
    <w:rsid w:val="00A21724"/>
    <w:rsid w:val="00A22859"/>
    <w:rsid w:val="00A32DEA"/>
    <w:rsid w:val="00A417C8"/>
    <w:rsid w:val="00A43461"/>
    <w:rsid w:val="00A4365C"/>
    <w:rsid w:val="00A44F29"/>
    <w:rsid w:val="00A535E6"/>
    <w:rsid w:val="00A60CA5"/>
    <w:rsid w:val="00A6324D"/>
    <w:rsid w:val="00A66AF2"/>
    <w:rsid w:val="00A72E92"/>
    <w:rsid w:val="00A734CF"/>
    <w:rsid w:val="00A96609"/>
    <w:rsid w:val="00A96A94"/>
    <w:rsid w:val="00A96F91"/>
    <w:rsid w:val="00AA332F"/>
    <w:rsid w:val="00AB1911"/>
    <w:rsid w:val="00AC13CE"/>
    <w:rsid w:val="00AD437E"/>
    <w:rsid w:val="00AD79D8"/>
    <w:rsid w:val="00AE119C"/>
    <w:rsid w:val="00AE65F0"/>
    <w:rsid w:val="00AE66FB"/>
    <w:rsid w:val="00AF6B73"/>
    <w:rsid w:val="00B11BAD"/>
    <w:rsid w:val="00B156A2"/>
    <w:rsid w:val="00B17459"/>
    <w:rsid w:val="00B246D3"/>
    <w:rsid w:val="00B40AAA"/>
    <w:rsid w:val="00B51A4F"/>
    <w:rsid w:val="00B53BC5"/>
    <w:rsid w:val="00B60619"/>
    <w:rsid w:val="00B657C0"/>
    <w:rsid w:val="00B8079E"/>
    <w:rsid w:val="00B81C5F"/>
    <w:rsid w:val="00B87AB6"/>
    <w:rsid w:val="00B90769"/>
    <w:rsid w:val="00B96178"/>
    <w:rsid w:val="00B97A0A"/>
    <w:rsid w:val="00BA117C"/>
    <w:rsid w:val="00BA4775"/>
    <w:rsid w:val="00BA4FE1"/>
    <w:rsid w:val="00BA6766"/>
    <w:rsid w:val="00BC1C23"/>
    <w:rsid w:val="00BD1B05"/>
    <w:rsid w:val="00BE592A"/>
    <w:rsid w:val="00BF5DEC"/>
    <w:rsid w:val="00BF7EE6"/>
    <w:rsid w:val="00C14426"/>
    <w:rsid w:val="00C23564"/>
    <w:rsid w:val="00C26AEA"/>
    <w:rsid w:val="00C414D7"/>
    <w:rsid w:val="00C423A2"/>
    <w:rsid w:val="00C56E39"/>
    <w:rsid w:val="00C730C0"/>
    <w:rsid w:val="00C87DFC"/>
    <w:rsid w:val="00C90263"/>
    <w:rsid w:val="00CA31EB"/>
    <w:rsid w:val="00CA7C5C"/>
    <w:rsid w:val="00CB3B53"/>
    <w:rsid w:val="00CB6DA2"/>
    <w:rsid w:val="00CC34E4"/>
    <w:rsid w:val="00CC5CCB"/>
    <w:rsid w:val="00CD1933"/>
    <w:rsid w:val="00CD6EA2"/>
    <w:rsid w:val="00D03DB1"/>
    <w:rsid w:val="00D15FD4"/>
    <w:rsid w:val="00D259E3"/>
    <w:rsid w:val="00D26EA1"/>
    <w:rsid w:val="00D308D7"/>
    <w:rsid w:val="00D3105C"/>
    <w:rsid w:val="00D36E96"/>
    <w:rsid w:val="00D4076F"/>
    <w:rsid w:val="00D43F47"/>
    <w:rsid w:val="00D46E7B"/>
    <w:rsid w:val="00D75F40"/>
    <w:rsid w:val="00D76182"/>
    <w:rsid w:val="00D80F9E"/>
    <w:rsid w:val="00D80FF0"/>
    <w:rsid w:val="00D86929"/>
    <w:rsid w:val="00D93040"/>
    <w:rsid w:val="00DA6FAF"/>
    <w:rsid w:val="00DB1AC7"/>
    <w:rsid w:val="00DB73C3"/>
    <w:rsid w:val="00DB7C8C"/>
    <w:rsid w:val="00DC1888"/>
    <w:rsid w:val="00DC294F"/>
    <w:rsid w:val="00DC752C"/>
    <w:rsid w:val="00DD4678"/>
    <w:rsid w:val="00DD7DE1"/>
    <w:rsid w:val="00DE2FB4"/>
    <w:rsid w:val="00DE381C"/>
    <w:rsid w:val="00DE3D69"/>
    <w:rsid w:val="00E138EC"/>
    <w:rsid w:val="00E41215"/>
    <w:rsid w:val="00E463D0"/>
    <w:rsid w:val="00E549C0"/>
    <w:rsid w:val="00E55130"/>
    <w:rsid w:val="00E641B5"/>
    <w:rsid w:val="00E70187"/>
    <w:rsid w:val="00E77BCE"/>
    <w:rsid w:val="00E82B89"/>
    <w:rsid w:val="00E9723B"/>
    <w:rsid w:val="00EA5793"/>
    <w:rsid w:val="00EB0E92"/>
    <w:rsid w:val="00EC0920"/>
    <w:rsid w:val="00EC1287"/>
    <w:rsid w:val="00EC4E91"/>
    <w:rsid w:val="00ED0577"/>
    <w:rsid w:val="00ED3277"/>
    <w:rsid w:val="00ED4196"/>
    <w:rsid w:val="00ED7C72"/>
    <w:rsid w:val="00EE77E0"/>
    <w:rsid w:val="00EE7DBC"/>
    <w:rsid w:val="00F00403"/>
    <w:rsid w:val="00F05CCE"/>
    <w:rsid w:val="00F138BD"/>
    <w:rsid w:val="00F23D6A"/>
    <w:rsid w:val="00F2677F"/>
    <w:rsid w:val="00F34888"/>
    <w:rsid w:val="00F50877"/>
    <w:rsid w:val="00F70429"/>
    <w:rsid w:val="00F82A18"/>
    <w:rsid w:val="00F833C3"/>
    <w:rsid w:val="00F84465"/>
    <w:rsid w:val="00F92492"/>
    <w:rsid w:val="00F9501A"/>
    <w:rsid w:val="00F97D75"/>
    <w:rsid w:val="00FA0DDC"/>
    <w:rsid w:val="00FA0EFE"/>
    <w:rsid w:val="00FB733E"/>
    <w:rsid w:val="00FC6BE5"/>
    <w:rsid w:val="00FC6E52"/>
    <w:rsid w:val="00FC70FE"/>
    <w:rsid w:val="00FE4DCA"/>
    <w:rsid w:val="00FE762F"/>
    <w:rsid w:val="00FE7DC6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table" w:customStyle="1" w:styleId="24">
    <w:name w:val="Сетка таблицы2"/>
    <w:basedOn w:val="a1"/>
    <w:next w:val="a7"/>
    <w:uiPriority w:val="39"/>
    <w:rsid w:val="0085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uiPriority w:val="99"/>
    <w:rsid w:val="006C5AD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table" w:customStyle="1" w:styleId="24">
    <w:name w:val="Сетка таблицы2"/>
    <w:basedOn w:val="a1"/>
    <w:next w:val="a7"/>
    <w:uiPriority w:val="39"/>
    <w:rsid w:val="0085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uiPriority w:val="99"/>
    <w:rsid w:val="006C5AD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osreestr_nsk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t.me/rosreestr_nsk" TargetMode="External"/><Relationship Id="rId3" Type="http://schemas.openxmlformats.org/officeDocument/2006/relationships/styles" Target="styles.xml"/><Relationship Id="rId21" Type="http://schemas.openxmlformats.org/officeDocument/2006/relationships/hyperlink" Target="mailto:oko@54upr.rosreestr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dzen.ru/rosreestr_ns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20" Type="http://schemas.openxmlformats.org/officeDocument/2006/relationships/hyperlink" Target="https://www.youtube.com/watch?v=alxH8XmgiMI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o@54upr.rosreestr.ru" TargetMode="External"/><Relationship Id="rId24" Type="http://schemas.openxmlformats.org/officeDocument/2006/relationships/hyperlink" Target="https://ok.ru/group/70000000987860" TargetMode="External"/><Relationship Id="rId32" Type="http://schemas.openxmlformats.org/officeDocument/2006/relationships/hyperlink" Target="mailto:adm_ulib@ng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zen.ru/rosreestr_nsk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ok.ru/group/70000000987860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https://rutube.ru/channel/30410070/" TargetMode="External"/><Relationship Id="rId30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3A46-B60C-44D0-A86E-87A6B7C3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5</cp:revision>
  <cp:lastPrinted>2023-07-18T09:56:00Z</cp:lastPrinted>
  <dcterms:created xsi:type="dcterms:W3CDTF">2023-07-18T09:33:00Z</dcterms:created>
  <dcterms:modified xsi:type="dcterms:W3CDTF">2023-07-18T09:58:00Z</dcterms:modified>
</cp:coreProperties>
</file>