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06B" w:rsidRDefault="00A1106B" w:rsidP="00930B99">
      <w:pPr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21668A" wp14:editId="21678F9B">
                <wp:simplePos x="0" y="0"/>
                <wp:positionH relativeFrom="column">
                  <wp:posOffset>4678680</wp:posOffset>
                </wp:positionH>
                <wp:positionV relativeFrom="paragraph">
                  <wp:posOffset>-557530</wp:posOffset>
                </wp:positionV>
                <wp:extent cx="2141220" cy="533400"/>
                <wp:effectExtent l="0" t="0" r="11430" b="1905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8.4pt;margin-top:-43.9pt;width:168.6pt;height:42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"/>
            </w:pict>
          </mc:Fallback>
        </mc:AlternateContent>
      </w:r>
      <w:r w:rsidR="00365F0D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90.25pt;margin-top:-36.05pt;width:141pt;height:20.4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17 декабря 2024 года"/>
          </v:shape>
        </w:pict>
      </w:r>
      <w:r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447847AE" wp14:editId="5562C4B6">
            <wp:simplePos x="0" y="0"/>
            <wp:positionH relativeFrom="column">
              <wp:posOffset>-36195</wp:posOffset>
            </wp:positionH>
            <wp:positionV relativeFrom="paragraph">
              <wp:posOffset>181610</wp:posOffset>
            </wp:positionV>
            <wp:extent cx="6858000" cy="2247900"/>
            <wp:effectExtent l="19050" t="19050" r="19050" b="19050"/>
            <wp:wrapThrough wrapText="bothSides">
              <wp:wrapPolygon edited="0">
                <wp:start x="-60" y="-183"/>
                <wp:lineTo x="-60" y="21600"/>
                <wp:lineTo x="21600" y="21600"/>
                <wp:lineTo x="21600" y="-183"/>
                <wp:lineTo x="-60" y="-183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675C" w:rsidRDefault="0009675C" w:rsidP="0009675C">
      <w:pPr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0D" w:rsidRDefault="00930B99" w:rsidP="00365F0D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DEE28B" wp14:editId="3FA5DC91">
            <wp:extent cx="1962150" cy="6894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11" cy="69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53B7"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9675C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1403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65F0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1403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9675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53B7" w:rsidRPr="00930B9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F53B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365F0D" w:rsidRPr="00365F0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Новосибирской области 477 </w:t>
      </w:r>
      <w:proofErr w:type="gramStart"/>
      <w:r w:rsidR="00365F0D" w:rsidRPr="00365F0D">
        <w:rPr>
          <w:rFonts w:ascii="Times New Roman" w:hAnsi="Times New Roman" w:cs="Times New Roman"/>
          <w:b/>
          <w:bCs/>
          <w:sz w:val="24"/>
          <w:szCs w:val="24"/>
          <w:u w:val="single"/>
        </w:rPr>
        <w:t>земельных</w:t>
      </w:r>
      <w:proofErr w:type="gramEnd"/>
      <w:r w:rsidR="00365F0D" w:rsidRPr="00365F0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365F0D" w:rsidRPr="00365F0D" w:rsidRDefault="00365F0D" w:rsidP="00365F0D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</w:t>
      </w:r>
      <w:r w:rsidRPr="00365F0D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участков, свободных для жилищного строительства</w:t>
      </w:r>
    </w:p>
    <w:p w:rsidR="00365F0D" w:rsidRPr="00365F0D" w:rsidRDefault="00E7035B" w:rsidP="00365F0D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365F0D" w:rsidRPr="00365F0D">
        <w:rPr>
          <w:rFonts w:ascii="Times New Roman" w:hAnsi="Times New Roman" w:cs="Times New Roman"/>
          <w:bCs/>
          <w:sz w:val="18"/>
          <w:szCs w:val="18"/>
        </w:rPr>
        <w:t>Сегодня в регионе имеется 477 земельных участков и территорий общей площадью 2 811 га, свободных для жилищного строительства, из них 237 участков - для строительства индивидуального жилья (общая площадь 700 га) и 240 участков - для многоквартирного строительства (общая площадь 2000 га).</w:t>
      </w:r>
    </w:p>
    <w:p w:rsidR="00365F0D" w:rsidRPr="00365F0D" w:rsidRDefault="00365F0D" w:rsidP="00365F0D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ab/>
      </w:r>
      <w:r w:rsidRPr="00365F0D">
        <w:rPr>
          <w:rFonts w:ascii="Times New Roman" w:hAnsi="Times New Roman" w:cs="Times New Roman"/>
          <w:bCs/>
          <w:i/>
          <w:sz w:val="18"/>
          <w:szCs w:val="18"/>
        </w:rPr>
        <w:t>«За 3,5 года действия проекта «Земля для стройки» в оборот вовлечено более 100 земельных участков, на них уже ведется строительство. При этом на 11 вовлеченных земельных участках объекты капитального строительства уже построены, выданы разрешения на ввод их в эксплуатацию,</w:t>
      </w:r>
      <w:r w:rsidRPr="00365F0D">
        <w:rPr>
          <w:rFonts w:ascii="Times New Roman" w:hAnsi="Times New Roman" w:cs="Times New Roman"/>
          <w:bCs/>
          <w:sz w:val="18"/>
          <w:szCs w:val="18"/>
        </w:rPr>
        <w:t xml:space="preserve"> - сообщила заместитель руководителя Управления </w:t>
      </w:r>
      <w:proofErr w:type="spellStart"/>
      <w:r w:rsidRPr="00365F0D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365F0D">
        <w:rPr>
          <w:rFonts w:ascii="Times New Roman" w:hAnsi="Times New Roman" w:cs="Times New Roman"/>
          <w:bCs/>
          <w:sz w:val="18"/>
          <w:szCs w:val="18"/>
        </w:rPr>
        <w:t xml:space="preserve"> по Новосибирской области </w:t>
      </w:r>
      <w:r w:rsidRPr="00365F0D">
        <w:rPr>
          <w:rFonts w:ascii="Times New Roman" w:hAnsi="Times New Roman" w:cs="Times New Roman"/>
          <w:b/>
          <w:bCs/>
          <w:sz w:val="18"/>
          <w:szCs w:val="18"/>
        </w:rPr>
        <w:t xml:space="preserve">Наталья </w:t>
      </w:r>
      <w:proofErr w:type="spellStart"/>
      <w:r w:rsidRPr="00365F0D">
        <w:rPr>
          <w:rFonts w:ascii="Times New Roman" w:hAnsi="Times New Roman" w:cs="Times New Roman"/>
          <w:b/>
          <w:bCs/>
          <w:sz w:val="18"/>
          <w:szCs w:val="18"/>
        </w:rPr>
        <w:t>Ивчатова</w:t>
      </w:r>
      <w:proofErr w:type="spellEnd"/>
      <w:r w:rsidRPr="00365F0D">
        <w:rPr>
          <w:rFonts w:ascii="Times New Roman" w:hAnsi="Times New Roman" w:cs="Times New Roman"/>
          <w:bCs/>
          <w:sz w:val="18"/>
          <w:szCs w:val="18"/>
        </w:rPr>
        <w:t>. -</w:t>
      </w:r>
      <w:r w:rsidRPr="00365F0D">
        <w:rPr>
          <w:rFonts w:ascii="Times New Roman" w:hAnsi="Times New Roman" w:cs="Times New Roman"/>
          <w:bCs/>
          <w:i/>
          <w:sz w:val="18"/>
          <w:szCs w:val="18"/>
        </w:rPr>
        <w:t xml:space="preserve"> В отношении 14 вовлеченных земельных участков выданы разрешения на строительство многоквартирных домов и уведомления о соответствии параметров объектов планируемого индивидуального жилищного строительства».</w:t>
      </w:r>
      <w:bookmarkStart w:id="0" w:name="undefined"/>
      <w:bookmarkEnd w:id="0"/>
    </w:p>
    <w:p w:rsidR="00365F0D" w:rsidRPr="00365F0D" w:rsidRDefault="00365F0D" w:rsidP="00365F0D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65F0D">
        <w:rPr>
          <w:rFonts w:ascii="Times New Roman" w:hAnsi="Times New Roman" w:cs="Times New Roman"/>
          <w:bCs/>
          <w:sz w:val="18"/>
          <w:szCs w:val="18"/>
        </w:rPr>
        <w:t>Более половины вовлеченных участков расположены на территории г. Новосибирска, около 40% - на территории Верх-</w:t>
      </w:r>
      <w:proofErr w:type="spellStart"/>
      <w:r w:rsidRPr="00365F0D">
        <w:rPr>
          <w:rFonts w:ascii="Times New Roman" w:hAnsi="Times New Roman" w:cs="Times New Roman"/>
          <w:bCs/>
          <w:sz w:val="18"/>
          <w:szCs w:val="18"/>
        </w:rPr>
        <w:t>Тулинского</w:t>
      </w:r>
      <w:proofErr w:type="spellEnd"/>
      <w:r w:rsidRPr="00365F0D">
        <w:rPr>
          <w:rFonts w:ascii="Times New Roman" w:hAnsi="Times New Roman" w:cs="Times New Roman"/>
          <w:bCs/>
          <w:sz w:val="18"/>
          <w:szCs w:val="18"/>
        </w:rPr>
        <w:t xml:space="preserve"> сельсовета Новосибирского района, остальные участки расположены на территориях г. </w:t>
      </w:r>
      <w:proofErr w:type="spellStart"/>
      <w:r w:rsidRPr="00365F0D">
        <w:rPr>
          <w:rFonts w:ascii="Times New Roman" w:hAnsi="Times New Roman" w:cs="Times New Roman"/>
          <w:bCs/>
          <w:sz w:val="18"/>
          <w:szCs w:val="18"/>
        </w:rPr>
        <w:t>Искитим</w:t>
      </w:r>
      <w:proofErr w:type="spellEnd"/>
      <w:r w:rsidRPr="00365F0D">
        <w:rPr>
          <w:rFonts w:ascii="Times New Roman" w:hAnsi="Times New Roman" w:cs="Times New Roman"/>
          <w:bCs/>
          <w:sz w:val="18"/>
          <w:szCs w:val="18"/>
        </w:rPr>
        <w:t xml:space="preserve">, Ордынского и </w:t>
      </w:r>
      <w:proofErr w:type="spellStart"/>
      <w:r w:rsidRPr="00365F0D">
        <w:rPr>
          <w:rFonts w:ascii="Times New Roman" w:hAnsi="Times New Roman" w:cs="Times New Roman"/>
          <w:bCs/>
          <w:sz w:val="18"/>
          <w:szCs w:val="18"/>
        </w:rPr>
        <w:t>Чулымского</w:t>
      </w:r>
      <w:proofErr w:type="spellEnd"/>
      <w:r w:rsidRPr="00365F0D">
        <w:rPr>
          <w:rFonts w:ascii="Times New Roman" w:hAnsi="Times New Roman" w:cs="Times New Roman"/>
          <w:bCs/>
          <w:sz w:val="18"/>
          <w:szCs w:val="18"/>
        </w:rPr>
        <w:t xml:space="preserve"> районов Новосибирской области.</w:t>
      </w:r>
    </w:p>
    <w:p w:rsidR="00E1403A" w:rsidRPr="00E1403A" w:rsidRDefault="00365F0D" w:rsidP="00365F0D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65F0D">
        <w:rPr>
          <w:rFonts w:ascii="Times New Roman" w:hAnsi="Times New Roman" w:cs="Times New Roman"/>
          <w:bCs/>
          <w:sz w:val="18"/>
          <w:szCs w:val="18"/>
        </w:rPr>
        <w:t xml:space="preserve">Свободные земельные участки и территории можно найти на сервисе «Земля для стройки» на Публичной кадастровой карте </w:t>
      </w:r>
      <w:hyperlink r:id="rId11" w:tooltip="https://pkk.rosreestr.ru/" w:history="1">
        <w:proofErr w:type="spellStart"/>
        <w:r w:rsidRPr="00365F0D">
          <w:rPr>
            <w:rStyle w:val="aa"/>
            <w:rFonts w:ascii="Times New Roman" w:hAnsi="Times New Roman" w:cs="Times New Roman"/>
            <w:bCs/>
            <w:sz w:val="18"/>
            <w:szCs w:val="18"/>
          </w:rPr>
          <w:t>Росреестра</w:t>
        </w:r>
        <w:proofErr w:type="spellEnd"/>
      </w:hyperlink>
      <w:r w:rsidRPr="00365F0D">
        <w:rPr>
          <w:rFonts w:ascii="Times New Roman" w:hAnsi="Times New Roman" w:cs="Times New Roman"/>
          <w:bCs/>
          <w:sz w:val="18"/>
          <w:szCs w:val="18"/>
        </w:rPr>
        <w:t>, выбрав раздел «Жилищное строительство». Напомним, что предоставление выявленных свободных земельных участков осуществляется в общем порядке, в соответствии с земельным законодательством.</w:t>
      </w:r>
      <w:r w:rsidR="00E1403A" w:rsidRPr="00E1403A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C25C63" w:rsidRPr="00C25C63" w:rsidRDefault="00C25C63" w:rsidP="00E1403A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C25C63" w:rsidRPr="00C25C63" w:rsidRDefault="00C25C63" w:rsidP="00C25C63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660045" w:rsidRPr="00660045" w:rsidRDefault="00660045" w:rsidP="00C25C63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651F50D1" wp14:editId="7D6C4A73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-3.6pt;margin-top:6.95pt;width:490.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CXUQBg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 w:rsidR="00AF7A70"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3E710687" wp14:editId="1114407D">
            <wp:extent cx="23586190" cy="457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045" w:rsidRPr="00660045" w:rsidRDefault="00C56918" w:rsidP="0066004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ab/>
      </w:r>
      <w:r w:rsidR="00660045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Об Управлении </w:t>
      </w:r>
      <w:proofErr w:type="spellStart"/>
      <w:r w:rsidR="00660045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по Новосибирской области</w:t>
      </w:r>
    </w:p>
    <w:p w:rsidR="00660045" w:rsidRPr="00660045" w:rsidRDefault="00C56918" w:rsidP="0066004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ab/>
      </w:r>
      <w:proofErr w:type="gram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</w:t>
      </w:r>
      <w:r>
        <w:rPr>
          <w:rFonts w:ascii="Times New Roman" w:eastAsia="Calibri" w:hAnsi="Times New Roman" w:cs="Times New Roman"/>
          <w:sz w:val="18"/>
          <w:szCs w:val="18"/>
        </w:rPr>
        <w:tab/>
      </w:r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Руководителем Управления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Рягузова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.</w:t>
      </w:r>
    </w:p>
    <w:p w:rsidR="00660045" w:rsidRPr="00660045" w:rsidRDefault="00C56918" w:rsidP="001E67E3">
      <w:pPr>
        <w:tabs>
          <w:tab w:val="left" w:pos="1095"/>
        </w:tabs>
        <w:suppressAutoHyphens/>
        <w:autoSpaceDE w:val="0"/>
        <w:autoSpaceDN w:val="0"/>
        <w:adjustRightInd w:val="0"/>
        <w:spacing w:line="259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b/>
          <w:color w:val="000000"/>
          <w:sz w:val="18"/>
          <w:szCs w:val="18"/>
        </w:rPr>
        <w:tab/>
      </w:r>
      <w:r w:rsidR="00660045" w:rsidRPr="00660045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Контакты для СМИ:</w:t>
      </w:r>
      <w:r w:rsidR="001E67E3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  </w:t>
      </w:r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Управление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</w:t>
      </w:r>
      <w:r w:rsidR="009045C7">
        <w:rPr>
          <w:rFonts w:ascii="Times New Roman" w:eastAsia="Calibri" w:hAnsi="Times New Roman" w:cs="Times New Roman"/>
          <w:sz w:val="18"/>
          <w:szCs w:val="18"/>
        </w:rPr>
        <w:t xml:space="preserve">: </w:t>
      </w:r>
      <w:r w:rsidR="00660045" w:rsidRPr="00660045">
        <w:rPr>
          <w:rFonts w:ascii="Times New Roman" w:eastAsia="Calibri" w:hAnsi="Times New Roman" w:cs="Times New Roman"/>
          <w:sz w:val="18"/>
          <w:szCs w:val="18"/>
        </w:rPr>
        <w:t>630091, г. Новосибирск, ул. Державина, д. 28</w:t>
      </w:r>
    </w:p>
    <w:p w:rsidR="001E67E3" w:rsidRDefault="00C25C63" w:rsidP="001E67E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660045"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Электронная почта: </w:t>
      </w:r>
      <w:hyperlink r:id="rId13" w:history="1"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oko@r</w:t>
        </w:r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54</w:t>
        </w:r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.rosreestr.ru</w:t>
        </w:r>
      </w:hyperlink>
      <w:r w:rsidR="00660045"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</w:p>
    <w:p w:rsidR="00660045" w:rsidRPr="00660045" w:rsidRDefault="001E67E3" w:rsidP="001E67E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660045"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Сайт: </w:t>
      </w:r>
      <w:hyperlink r:id="rId14" w:history="1">
        <w:proofErr w:type="spellStart"/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Росреестр</w:t>
        </w:r>
        <w:proofErr w:type="spellEnd"/>
      </w:hyperlink>
    </w:p>
    <w:p w:rsidR="00E1403A" w:rsidRDefault="00C25C63" w:rsidP="00AB5E1A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proofErr w:type="spellStart"/>
      <w:r w:rsidR="00660045"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Соцсети</w:t>
      </w:r>
      <w:proofErr w:type="spellEnd"/>
      <w:r w:rsidR="00660045"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: </w:t>
      </w:r>
      <w:hyperlink r:id="rId15" w:history="1">
        <w:proofErr w:type="spellStart"/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 w:rsidR="00660045"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</w:t>
      </w:r>
      <w:hyperlink r:id="rId16" w:history="1">
        <w:r w:rsidR="00660045" w:rsidRPr="00660045">
          <w:rPr>
            <w:rFonts w:ascii="Times New Roman" w:eastAsia="Calibri" w:hAnsi="Times New Roman" w:cs="Times New Roman"/>
            <w:color w:val="0000FF"/>
            <w:sz w:val="18"/>
            <w:szCs w:val="18"/>
            <w:u w:val="single"/>
          </w:rPr>
          <w:t>Одноклассники</w:t>
        </w:r>
      </w:hyperlink>
      <w:r w:rsidR="00660045" w:rsidRPr="00660045">
        <w:rPr>
          <w:rFonts w:ascii="Times New Roman" w:eastAsia="Calibri" w:hAnsi="Times New Roman" w:cs="Times New Roman"/>
          <w:color w:val="0000FF"/>
          <w:sz w:val="18"/>
          <w:szCs w:val="18"/>
          <w:u w:val="single"/>
        </w:rPr>
        <w:t xml:space="preserve">, </w:t>
      </w:r>
      <w:hyperlink r:id="rId17" w:history="1"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Яндекс</w:t>
        </w:r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.</w:t>
        </w:r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Дзен</w:t>
        </w:r>
      </w:hyperlink>
      <w:r w:rsidR="00660045" w:rsidRPr="00660045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eastAsia="ru-RU"/>
        </w:rPr>
        <w:t xml:space="preserve">, </w:t>
      </w:r>
      <w:hyperlink r:id="rId18" w:history="1">
        <w:proofErr w:type="spellStart"/>
        <w:r w:rsidR="00660045"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Телеграм</w:t>
        </w:r>
        <w:proofErr w:type="spellEnd"/>
      </w:hyperlink>
      <w:r w:rsidR="00660045" w:rsidRPr="0066004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E1403A" w:rsidRDefault="00E1403A" w:rsidP="00E1403A">
      <w:pPr>
        <w:pStyle w:val="a5"/>
        <w:jc w:val="center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</w:p>
    <w:p w:rsidR="009045C7" w:rsidRDefault="00737F2A" w:rsidP="00DB5FD2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3C6A4D06" wp14:editId="5519B9EB">
            <wp:extent cx="25347432" cy="457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632" cy="5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ED5" w:rsidRPr="005D5ED5" w:rsidRDefault="005D5ED5" w:rsidP="005D5ED5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2ABB52" wp14:editId="37610092">
            <wp:extent cx="2195585" cy="771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44" cy="77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09DC" w:rsidRPr="00C109DC">
        <w:rPr>
          <w:rFonts w:ascii="Times New Roman" w:hAnsi="Times New Roman" w:cs="Times New Roman"/>
          <w:sz w:val="24"/>
          <w:szCs w:val="24"/>
        </w:rPr>
        <w:t xml:space="preserve"> </w:t>
      </w:r>
      <w:r w:rsidR="00C109DC" w:rsidRPr="00C109DC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C109DC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C109DC" w:rsidRPr="00C109DC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Pr="005D5ED5"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Итоги «горячей» телефонной линии ко Дню</w:t>
      </w:r>
      <w:r w:rsidR="00C109D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5D5ED5">
        <w:rPr>
          <w:rFonts w:ascii="Times New Roman" w:hAnsi="Times New Roman" w:cs="Times New Roman"/>
          <w:b/>
          <w:bCs/>
          <w:sz w:val="24"/>
          <w:szCs w:val="24"/>
          <w:u w:val="single"/>
        </w:rPr>
        <w:t>юриста</w:t>
      </w:r>
    </w:p>
    <w:p w:rsidR="005D5ED5" w:rsidRPr="005D5ED5" w:rsidRDefault="005D5ED5" w:rsidP="005D5ED5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Pr="005D5ED5">
        <w:rPr>
          <w:rFonts w:ascii="Times New Roman" w:hAnsi="Times New Roman" w:cs="Times New Roman"/>
          <w:bCs/>
          <w:sz w:val="18"/>
          <w:szCs w:val="18"/>
        </w:rPr>
        <w:t xml:space="preserve">3 декабря в День юриста новосибирский </w:t>
      </w:r>
      <w:proofErr w:type="spellStart"/>
      <w:r w:rsidRPr="005D5ED5">
        <w:rPr>
          <w:rFonts w:ascii="Times New Roman" w:hAnsi="Times New Roman" w:cs="Times New Roman"/>
          <w:bCs/>
          <w:sz w:val="18"/>
          <w:szCs w:val="18"/>
        </w:rPr>
        <w:t>Росреестр</w:t>
      </w:r>
      <w:proofErr w:type="spellEnd"/>
      <w:r w:rsidRPr="005D5ED5">
        <w:rPr>
          <w:rFonts w:ascii="Times New Roman" w:hAnsi="Times New Roman" w:cs="Times New Roman"/>
          <w:bCs/>
          <w:sz w:val="18"/>
          <w:szCs w:val="18"/>
        </w:rPr>
        <w:t xml:space="preserve"> провел «горячую» телефонную линию по вопросам оформления земельных участков, жилых домов, квартир, а также сделок с ними.</w:t>
      </w:r>
    </w:p>
    <w:p w:rsidR="005D5ED5" w:rsidRPr="005D5ED5" w:rsidRDefault="004D395F" w:rsidP="005D5ED5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D5ED5" w:rsidRPr="005D5ED5">
        <w:rPr>
          <w:rFonts w:ascii="Times New Roman" w:hAnsi="Times New Roman" w:cs="Times New Roman"/>
          <w:bCs/>
          <w:sz w:val="18"/>
          <w:szCs w:val="18"/>
        </w:rPr>
        <w:t xml:space="preserve">На вопросы новосибирцев ответила заместитель начальника отдела правового обеспечения Надежда </w:t>
      </w:r>
      <w:proofErr w:type="spellStart"/>
      <w:r w:rsidR="005D5ED5" w:rsidRPr="005D5ED5">
        <w:rPr>
          <w:rFonts w:ascii="Times New Roman" w:hAnsi="Times New Roman" w:cs="Times New Roman"/>
          <w:bCs/>
          <w:sz w:val="18"/>
          <w:szCs w:val="18"/>
        </w:rPr>
        <w:t>Крутова</w:t>
      </w:r>
      <w:proofErr w:type="spellEnd"/>
      <w:r w:rsidR="005D5ED5" w:rsidRPr="005D5ED5">
        <w:rPr>
          <w:rFonts w:ascii="Times New Roman" w:hAnsi="Times New Roman" w:cs="Times New Roman"/>
          <w:bCs/>
          <w:sz w:val="18"/>
          <w:szCs w:val="18"/>
        </w:rPr>
        <w:t>.</w:t>
      </w:r>
    </w:p>
    <w:p w:rsidR="005D5ED5" w:rsidRPr="005D5ED5" w:rsidRDefault="004D395F" w:rsidP="005D5ED5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D5ED5" w:rsidRPr="005D5ED5">
        <w:rPr>
          <w:rFonts w:ascii="Times New Roman" w:hAnsi="Times New Roman" w:cs="Times New Roman"/>
          <w:bCs/>
          <w:sz w:val="18"/>
          <w:szCs w:val="18"/>
        </w:rPr>
        <w:t>Больше всего граждан интересовали вопросы оформления прав на земельные участки, проведение межевания (уточнение границ) земельных участков.</w:t>
      </w:r>
    </w:p>
    <w:p w:rsidR="005D5ED5" w:rsidRPr="005D5ED5" w:rsidRDefault="005D5ED5" w:rsidP="005D5ED5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 w:rsidRPr="005D5ED5">
        <w:rPr>
          <w:rFonts w:ascii="Times New Roman" w:hAnsi="Times New Roman" w:cs="Times New Roman"/>
          <w:bCs/>
          <w:sz w:val="18"/>
          <w:szCs w:val="18"/>
        </w:rPr>
        <w:lastRenderedPageBreak/>
        <w:t xml:space="preserve">          </w:t>
      </w:r>
      <w:r w:rsidR="004D395F">
        <w:rPr>
          <w:rFonts w:ascii="Times New Roman" w:hAnsi="Times New Roman" w:cs="Times New Roman"/>
          <w:bCs/>
          <w:sz w:val="18"/>
          <w:szCs w:val="18"/>
        </w:rPr>
        <w:tab/>
      </w:r>
      <w:r w:rsidRPr="005D5ED5">
        <w:rPr>
          <w:rFonts w:ascii="Times New Roman" w:hAnsi="Times New Roman" w:cs="Times New Roman"/>
          <w:b/>
          <w:bCs/>
          <w:sz w:val="18"/>
          <w:szCs w:val="18"/>
        </w:rPr>
        <w:t>Как оформить право собственности гражданина на земельный участок, который был ему предоставлен в постоянное (бессрочное) пользование в 90-х годах?</w:t>
      </w:r>
    </w:p>
    <w:p w:rsidR="005D5ED5" w:rsidRPr="005D5ED5" w:rsidRDefault="004D395F" w:rsidP="005D5ED5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D5ED5" w:rsidRPr="005D5ED5">
        <w:rPr>
          <w:rFonts w:ascii="Times New Roman" w:hAnsi="Times New Roman" w:cs="Times New Roman"/>
          <w:bCs/>
          <w:sz w:val="18"/>
          <w:szCs w:val="18"/>
        </w:rPr>
        <w:t xml:space="preserve">Зарегистрировать право собственности на земельный участок, который был предоставлен гражданину до введения в действие Земельного кодекса, то есть до 30.10.2001, на праве постоянного (бессрочного) пользования, пожизненного наследуемого владения либо если из документа невозможно определить право, возможно обратившись в офис МФЦ с заявлением о государственной регистрации права собственности. Вместе с заявлением подать документ о предоставлении земельного участка, выданный до 30.10.2001 (например, постановление органа местного самоуправления о предоставлении земельного участка, государственный акт на право пользования землей).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 w:rsidR="005D5ED5" w:rsidRPr="005D5ED5">
        <w:rPr>
          <w:rFonts w:ascii="Times New Roman" w:hAnsi="Times New Roman" w:cs="Times New Roman"/>
          <w:bCs/>
          <w:sz w:val="18"/>
          <w:szCs w:val="18"/>
        </w:rPr>
        <w:t xml:space="preserve">Также следует оплатить государственную пошлину в размере 350 рублей. </w:t>
      </w:r>
    </w:p>
    <w:p w:rsidR="005D5ED5" w:rsidRPr="005D5ED5" w:rsidRDefault="005D5ED5" w:rsidP="005D5ED5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 w:rsidRPr="005D5ED5">
        <w:rPr>
          <w:rFonts w:ascii="Times New Roman" w:hAnsi="Times New Roman" w:cs="Times New Roman"/>
          <w:b/>
          <w:bCs/>
          <w:sz w:val="18"/>
          <w:szCs w:val="18"/>
        </w:rPr>
        <w:t xml:space="preserve">          </w:t>
      </w:r>
      <w:r w:rsidR="004D395F"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5D5ED5">
        <w:rPr>
          <w:rFonts w:ascii="Times New Roman" w:hAnsi="Times New Roman" w:cs="Times New Roman"/>
          <w:b/>
          <w:bCs/>
          <w:sz w:val="18"/>
          <w:szCs w:val="18"/>
        </w:rPr>
        <w:t>Как уточнить границы (провести межевание) земельного участка?</w:t>
      </w:r>
    </w:p>
    <w:p w:rsidR="005D5ED5" w:rsidRPr="005D5ED5" w:rsidRDefault="005D5ED5" w:rsidP="005D5ED5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5D5ED5">
        <w:rPr>
          <w:rFonts w:ascii="Times New Roman" w:hAnsi="Times New Roman" w:cs="Times New Roman"/>
          <w:b/>
          <w:bCs/>
          <w:sz w:val="18"/>
          <w:szCs w:val="18"/>
        </w:rPr>
        <w:t xml:space="preserve">          </w:t>
      </w:r>
      <w:r w:rsidR="004D395F"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5D5ED5">
        <w:rPr>
          <w:rFonts w:ascii="Times New Roman" w:hAnsi="Times New Roman" w:cs="Times New Roman"/>
          <w:bCs/>
          <w:sz w:val="18"/>
          <w:szCs w:val="18"/>
        </w:rPr>
        <w:t xml:space="preserve">Собственник земельного участка, желающий уточнить границы земельного участка, должен обратиться к кадастровому инженеру, который на </w:t>
      </w:r>
      <w:proofErr w:type="gramStart"/>
      <w:r w:rsidRPr="005D5ED5">
        <w:rPr>
          <w:rFonts w:ascii="Times New Roman" w:hAnsi="Times New Roman" w:cs="Times New Roman"/>
          <w:bCs/>
          <w:sz w:val="18"/>
          <w:szCs w:val="18"/>
        </w:rPr>
        <w:t>основании</w:t>
      </w:r>
      <w:proofErr w:type="gramEnd"/>
      <w:r w:rsidRPr="005D5ED5">
        <w:rPr>
          <w:rFonts w:ascii="Times New Roman" w:hAnsi="Times New Roman" w:cs="Times New Roman"/>
          <w:bCs/>
          <w:sz w:val="18"/>
          <w:szCs w:val="18"/>
        </w:rPr>
        <w:t xml:space="preserve"> договора подряда проведет кадастровые работы и подготовит межевой план. Также при проведении межевания земельного участка необходимо согласовать границы с собственниками соседних земельных участков. По результатам согласования составляется акт согласования границ, который является неотъемлемой частью межевого плана.   </w:t>
      </w:r>
    </w:p>
    <w:p w:rsidR="005D5ED5" w:rsidRPr="005D5ED5" w:rsidRDefault="004D395F" w:rsidP="005D5ED5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D5ED5" w:rsidRPr="005D5ED5">
        <w:rPr>
          <w:rFonts w:ascii="Times New Roman" w:hAnsi="Times New Roman" w:cs="Times New Roman"/>
          <w:bCs/>
          <w:sz w:val="18"/>
          <w:szCs w:val="18"/>
        </w:rPr>
        <w:t xml:space="preserve">Межевой план собственник земельного участка представляет в Управление </w:t>
      </w:r>
      <w:proofErr w:type="spellStart"/>
      <w:r w:rsidR="005D5ED5" w:rsidRPr="005D5ED5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="005D5ED5" w:rsidRPr="005D5ED5">
        <w:rPr>
          <w:rFonts w:ascii="Times New Roman" w:hAnsi="Times New Roman" w:cs="Times New Roman"/>
          <w:bCs/>
          <w:sz w:val="18"/>
          <w:szCs w:val="18"/>
        </w:rPr>
        <w:t xml:space="preserve"> по Новосибирской области через офис МФЦ для внесения соответствующих сведений в Единый государственный реестр недвижимости. </w:t>
      </w:r>
    </w:p>
    <w:p w:rsidR="005D5ED5" w:rsidRPr="005D5ED5" w:rsidRDefault="004D395F" w:rsidP="005D5ED5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D5ED5" w:rsidRPr="005D5ED5">
        <w:rPr>
          <w:rFonts w:ascii="Times New Roman" w:hAnsi="Times New Roman" w:cs="Times New Roman"/>
          <w:bCs/>
          <w:sz w:val="18"/>
          <w:szCs w:val="18"/>
        </w:rPr>
        <w:t>Государственный кадастровый учет проводится без оплаты государственной пошлины до 31.12.2024.</w:t>
      </w:r>
    </w:p>
    <w:p w:rsidR="005D5ED5" w:rsidRPr="00C25C63" w:rsidRDefault="005D5ED5" w:rsidP="004D395F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5D5ED5" w:rsidRPr="00C25C63" w:rsidRDefault="005D5ED5" w:rsidP="005D5ED5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5D5ED5" w:rsidRPr="00660045" w:rsidRDefault="005D5ED5" w:rsidP="005D5ED5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5B84657A" wp14:editId="0135DF3A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3.6pt;margin-top:6.95pt;width:490.5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0AC168C0" wp14:editId="38DC3577">
            <wp:extent cx="23586190" cy="457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A5B" w:rsidRDefault="005D5ED5" w:rsidP="00504A5B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51F6BD" wp14:editId="0F73760C">
            <wp:extent cx="2195585" cy="771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44" cy="77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04A5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504A5B"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Новая цифровая платформа – </w:t>
      </w:r>
      <w:proofErr w:type="gramStart"/>
      <w:r w:rsidR="00504A5B"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новые</w:t>
      </w:r>
      <w:proofErr w:type="gramEnd"/>
      <w:r w:rsidR="00504A5B"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504A5B" w:rsidRDefault="00504A5B" w:rsidP="00504A5B">
      <w:pPr>
        <w:adjustRightInd w:val="0"/>
        <w:rPr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</w:t>
      </w:r>
      <w:r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>возможности</w:t>
      </w:r>
    </w:p>
    <w:p w:rsidR="00504A5B" w:rsidRPr="00504A5B" w:rsidRDefault="00504A5B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504A5B">
        <w:rPr>
          <w:rFonts w:ascii="Times New Roman" w:hAnsi="Times New Roman" w:cs="Times New Roman"/>
          <w:bCs/>
          <w:sz w:val="18"/>
          <w:szCs w:val="18"/>
        </w:rPr>
        <w:t xml:space="preserve">Единая цифровая платформа «Национальная система пространственных данных» (ЕЦП НСПД) «шагает» по нашей стране, вовлекая в свои слои все больше информации об объектах недвижимости  и привлекая в качестве пользователей участников рынка недвижимости. </w:t>
      </w:r>
    </w:p>
    <w:p w:rsidR="00504A5B" w:rsidRPr="00504A5B" w:rsidRDefault="00504A5B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504A5B">
        <w:rPr>
          <w:rFonts w:ascii="Times New Roman" w:hAnsi="Times New Roman" w:cs="Times New Roman"/>
          <w:bCs/>
          <w:sz w:val="18"/>
          <w:szCs w:val="18"/>
        </w:rPr>
        <w:t xml:space="preserve">Начало использования информационной системы ЕЦП НСПД в Новосибирской области нашло широкий отклик от органов государственной власти и местного самоуправления. Пилотным муниципалитетом, который первым освоил и </w:t>
      </w:r>
      <w:proofErr w:type="gramStart"/>
      <w:r w:rsidRPr="00504A5B">
        <w:rPr>
          <w:rFonts w:ascii="Times New Roman" w:hAnsi="Times New Roman" w:cs="Times New Roman"/>
          <w:bCs/>
          <w:sz w:val="18"/>
          <w:szCs w:val="18"/>
        </w:rPr>
        <w:t>протестировал сведения новой платформы в Новосибирской области стал</w:t>
      </w:r>
      <w:proofErr w:type="gramEnd"/>
      <w:r w:rsidRPr="00504A5B">
        <w:rPr>
          <w:rFonts w:ascii="Times New Roman" w:hAnsi="Times New Roman" w:cs="Times New Roman"/>
          <w:bCs/>
          <w:sz w:val="18"/>
          <w:szCs w:val="18"/>
        </w:rPr>
        <w:t xml:space="preserve"> рабочий поселок Кольцово.</w:t>
      </w:r>
    </w:p>
    <w:p w:rsidR="00504A5B" w:rsidRPr="00504A5B" w:rsidRDefault="00504A5B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504A5B">
        <w:rPr>
          <w:rFonts w:ascii="Times New Roman" w:hAnsi="Times New Roman" w:cs="Times New Roman"/>
          <w:bCs/>
          <w:sz w:val="18"/>
          <w:szCs w:val="18"/>
        </w:rPr>
        <w:t xml:space="preserve">Единая цифровая платформа объединяет открытые пространственные данные федеральных, региональных  и муниципальных информационных ресурсов. С ее помощью  обеспечена доступность использования всех сведений о недвижимости из разных источников официальной информации. </w:t>
      </w:r>
    </w:p>
    <w:p w:rsidR="00504A5B" w:rsidRPr="00504A5B" w:rsidRDefault="00504A5B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504A5B">
        <w:rPr>
          <w:rFonts w:ascii="Times New Roman" w:hAnsi="Times New Roman" w:cs="Times New Roman"/>
          <w:bCs/>
          <w:sz w:val="18"/>
          <w:szCs w:val="18"/>
        </w:rPr>
        <w:t xml:space="preserve">«Новая система позволяет сократить путь от поиска земельного участка до его получения. На </w:t>
      </w:r>
      <w:proofErr w:type="gramStart"/>
      <w:r w:rsidRPr="00504A5B">
        <w:rPr>
          <w:rFonts w:ascii="Times New Roman" w:hAnsi="Times New Roman" w:cs="Times New Roman"/>
          <w:bCs/>
          <w:sz w:val="18"/>
          <w:szCs w:val="18"/>
        </w:rPr>
        <w:t>сайте</w:t>
      </w:r>
      <w:proofErr w:type="gramEnd"/>
      <w:r w:rsidRPr="00504A5B">
        <w:rPr>
          <w:rFonts w:ascii="Times New Roman" w:hAnsi="Times New Roman" w:cs="Times New Roman"/>
          <w:bCs/>
          <w:sz w:val="18"/>
          <w:szCs w:val="18"/>
        </w:rPr>
        <w:t xml:space="preserve"> возможно найти свободные земли, самому подготовить схему расположения земельного участка и нажатием кнопки сразу отправить ее на утверждение в компетентный орган. Можно найти сформированный земельный участок и подать заявление на его предоставление. А если участок уже имеется, то с помощью сервиса можно спроектировать размещение на </w:t>
      </w:r>
      <w:proofErr w:type="gramStart"/>
      <w:r w:rsidRPr="00504A5B">
        <w:rPr>
          <w:rFonts w:ascii="Times New Roman" w:hAnsi="Times New Roman" w:cs="Times New Roman"/>
          <w:bCs/>
          <w:sz w:val="18"/>
          <w:szCs w:val="18"/>
        </w:rPr>
        <w:t>нем</w:t>
      </w:r>
      <w:proofErr w:type="gramEnd"/>
      <w:r w:rsidRPr="00504A5B">
        <w:rPr>
          <w:rFonts w:ascii="Times New Roman" w:hAnsi="Times New Roman" w:cs="Times New Roman"/>
          <w:bCs/>
          <w:sz w:val="18"/>
          <w:szCs w:val="18"/>
        </w:rPr>
        <w:t xml:space="preserve"> жилого дома и иных строений в соответствии с требованиями действующего законодательства: отступами от границ участка, красными линиями,  охранными и иными зонами. Это очень удобно, - комментирует начальник отдела земельных отношений администрации рабочего поселка Кольцово Авдеева Мария Владимировна.</w:t>
      </w:r>
    </w:p>
    <w:p w:rsidR="00504A5B" w:rsidRPr="00504A5B" w:rsidRDefault="00504A5B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504A5B">
        <w:rPr>
          <w:rFonts w:ascii="Times New Roman" w:hAnsi="Times New Roman" w:cs="Times New Roman"/>
          <w:bCs/>
          <w:sz w:val="18"/>
          <w:szCs w:val="18"/>
        </w:rPr>
        <w:t xml:space="preserve">К 2030 году </w:t>
      </w:r>
      <w:proofErr w:type="spellStart"/>
      <w:r w:rsidRPr="00504A5B">
        <w:rPr>
          <w:rFonts w:ascii="Times New Roman" w:hAnsi="Times New Roman" w:cs="Times New Roman"/>
          <w:bCs/>
          <w:sz w:val="18"/>
          <w:szCs w:val="18"/>
        </w:rPr>
        <w:t>Росреестр</w:t>
      </w:r>
      <w:proofErr w:type="spellEnd"/>
      <w:r w:rsidRPr="00504A5B">
        <w:rPr>
          <w:rFonts w:ascii="Times New Roman" w:hAnsi="Times New Roman" w:cs="Times New Roman"/>
          <w:bCs/>
          <w:sz w:val="18"/>
          <w:szCs w:val="18"/>
        </w:rPr>
        <w:t xml:space="preserve"> объединит в цифровую платформу все открытые пространственные данные страны. </w:t>
      </w:r>
    </w:p>
    <w:p w:rsidR="00504A5B" w:rsidRPr="00504A5B" w:rsidRDefault="00504A5B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504A5B">
        <w:rPr>
          <w:rFonts w:ascii="Times New Roman" w:hAnsi="Times New Roman" w:cs="Times New Roman"/>
          <w:bCs/>
          <w:sz w:val="18"/>
          <w:szCs w:val="18"/>
        </w:rPr>
        <w:t>С каждым днем пользователей ФГИС ЕЦП НСПД становится все больше, новые, бесплатные и точные сведения широко используются и входят в ежедневную жизнь всех участников рынка недвижимости, обеспечивая актуальность, надежность и скорость в получении необходимой информации.</w:t>
      </w:r>
      <w:r w:rsidRPr="00504A5B">
        <w:rPr>
          <w:rFonts w:ascii="Times New Roman" w:hAnsi="Times New Roman" w:cs="Times New Roman"/>
          <w:bCs/>
          <w:sz w:val="18"/>
          <w:szCs w:val="18"/>
        </w:rPr>
        <w:tab/>
      </w:r>
    </w:p>
    <w:p w:rsidR="005D5ED5" w:rsidRPr="00C25C63" w:rsidRDefault="005D5ED5" w:rsidP="005D5ED5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5D5ED5" w:rsidRPr="00C25C63" w:rsidRDefault="005D5ED5" w:rsidP="005D5ED5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5D5ED5" w:rsidRPr="00660045" w:rsidRDefault="005D5ED5" w:rsidP="005D5ED5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5B84657A" wp14:editId="0135DF3A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3.6pt;margin-top:6.95pt;width:490.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0AC168C0" wp14:editId="38DC3577">
            <wp:extent cx="23586190" cy="457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ED5" w:rsidRDefault="005D5ED5" w:rsidP="00504A5B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ab/>
      </w:r>
    </w:p>
    <w:p w:rsidR="00504A5B" w:rsidRDefault="00504A5B" w:rsidP="00504A5B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421F18">
            <wp:extent cx="1932305" cy="2984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5ED5"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D5ED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5D5ED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D5ED5" w:rsidRPr="00930B9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D5ED5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Новосибирский </w:t>
      </w:r>
      <w:proofErr w:type="spellStart"/>
      <w:r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>Роскадастр</w:t>
      </w:r>
      <w:proofErr w:type="spellEnd"/>
      <w:r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504A5B" w:rsidRPr="00504A5B" w:rsidRDefault="00504A5B" w:rsidP="00504A5B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  </w:t>
      </w:r>
      <w:r w:rsidRPr="00504A5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проконсультировал жителей региона в День юриста</w:t>
      </w:r>
    </w:p>
    <w:p w:rsidR="00504A5B" w:rsidRPr="00504A5B" w:rsidRDefault="005D5ED5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3 декабря в </w:t>
      </w:r>
      <w:hyperlink r:id="rId21" w:history="1">
        <w:r w:rsidR="00504A5B" w:rsidRPr="00504A5B">
          <w:rPr>
            <w:rStyle w:val="aa"/>
            <w:rFonts w:ascii="Times New Roman" w:hAnsi="Times New Roman" w:cs="Times New Roman"/>
            <w:bCs/>
            <w:sz w:val="18"/>
            <w:szCs w:val="18"/>
          </w:rPr>
          <w:t>филиале</w:t>
        </w:r>
      </w:hyperlink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 ППК «</w:t>
      </w:r>
      <w:proofErr w:type="spellStart"/>
      <w:r w:rsidR="00504A5B" w:rsidRPr="00504A5B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="00504A5B" w:rsidRPr="00504A5B">
        <w:rPr>
          <w:rFonts w:ascii="Times New Roman" w:hAnsi="Times New Roman" w:cs="Times New Roman"/>
          <w:bCs/>
          <w:sz w:val="18"/>
          <w:szCs w:val="18"/>
        </w:rPr>
        <w:t>» по Новосибирской области прошло телефонное консультирование, приуроченное ко Дню юриста. В рамках горячей линии на вопросы граждан ответила начальник юридического отдела Татьяна Мороз. Публикуем ответы на поступившие вопросы.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proofErr w:type="gramStart"/>
      <w:r w:rsidR="00504A5B" w:rsidRPr="00504A5B">
        <w:rPr>
          <w:rFonts w:ascii="Times New Roman" w:hAnsi="Times New Roman" w:cs="Times New Roman"/>
          <w:b/>
          <w:bCs/>
          <w:sz w:val="18"/>
          <w:szCs w:val="18"/>
        </w:rPr>
        <w:t>Возможно</w:t>
      </w:r>
      <w:proofErr w:type="gramEnd"/>
      <w:r w:rsidR="00504A5B" w:rsidRPr="00504A5B">
        <w:rPr>
          <w:rFonts w:ascii="Times New Roman" w:hAnsi="Times New Roman" w:cs="Times New Roman"/>
          <w:b/>
          <w:bCs/>
          <w:sz w:val="18"/>
          <w:szCs w:val="18"/>
        </w:rPr>
        <w:t xml:space="preserve"> ли оформить в собственность садовый дом и земельный участок под ним, находящийся в СНТ? 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До 01.03.2031 право собственности на садовый дом, соответствующий установленным параметрам объекта индивидуального жилищного строительства, можно оформить в упрощенном порядке. Также можно зарегистрировать право собственности на садовый дом, кадастровый учет которого был осуществлен до 04.08.2018. 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>Приватизировать садовый земельный участок могут отдельные льготные категории граждан, а также граждане, которым он предоставлен в постоянное (бессрочное) пользование или пожизненное наследуемое владение до 30.10.2001 или к которым перешло право собственности на здание на таком участке. Члены СНТ могут приватизировать садовый земельный участок до 01.03.2031.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/>
          <w:bCs/>
          <w:sz w:val="18"/>
          <w:szCs w:val="18"/>
        </w:rPr>
        <w:t>Как узнать, установлены ли границы земельного участка?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Получить сведения можно с помощью выписки из Единого государственного реестра недвижимости (ЕГРН) об объекте недвижимости. Если сведения отсутствуют или координаты характерных точек границы земельного участка определены с точностью ниже нормативной точности определения координат для земель определенного целевого назначения, в реквизите «Особые отметки» раздела 1 содержится запись «Граница земельного участка не установлена в соответствии с требованиями земельного законодательства». 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Заказать выписку можно на </w:t>
      </w:r>
      <w:hyperlink r:id="rId22" w:history="1">
        <w:proofErr w:type="gramStart"/>
        <w:r w:rsidR="00504A5B" w:rsidRPr="00504A5B">
          <w:rPr>
            <w:rStyle w:val="aa"/>
            <w:rFonts w:ascii="Times New Roman" w:hAnsi="Times New Roman" w:cs="Times New Roman"/>
            <w:bCs/>
            <w:sz w:val="18"/>
            <w:szCs w:val="18"/>
          </w:rPr>
          <w:t>портале</w:t>
        </w:r>
        <w:proofErr w:type="gramEnd"/>
      </w:hyperlink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504A5B" w:rsidRPr="00504A5B">
        <w:rPr>
          <w:rFonts w:ascii="Times New Roman" w:hAnsi="Times New Roman" w:cs="Times New Roman"/>
          <w:bCs/>
          <w:sz w:val="18"/>
          <w:szCs w:val="18"/>
        </w:rPr>
        <w:t>Госуслуг</w:t>
      </w:r>
      <w:proofErr w:type="spellEnd"/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 или в любом офисе </w:t>
      </w:r>
      <w:hyperlink r:id="rId23" w:history="1">
        <w:r w:rsidR="00504A5B" w:rsidRPr="00504A5B">
          <w:rPr>
            <w:rStyle w:val="aa"/>
            <w:rFonts w:ascii="Times New Roman" w:hAnsi="Times New Roman" w:cs="Times New Roman"/>
            <w:bCs/>
            <w:sz w:val="18"/>
            <w:szCs w:val="18"/>
          </w:rPr>
          <w:t>МФЦ</w:t>
        </w:r>
      </w:hyperlink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. Кроме того, сведения об установленных границах можно узнать с помощью </w:t>
      </w:r>
      <w:hyperlink r:id="rId24" w:history="1">
        <w:r w:rsidR="00504A5B" w:rsidRPr="00504A5B">
          <w:rPr>
            <w:rStyle w:val="aa"/>
            <w:rFonts w:ascii="Times New Roman" w:hAnsi="Times New Roman" w:cs="Times New Roman"/>
            <w:bCs/>
            <w:sz w:val="18"/>
            <w:szCs w:val="18"/>
          </w:rPr>
          <w:t>сервиса</w:t>
        </w:r>
      </w:hyperlink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504A5B" w:rsidRPr="00504A5B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 «Публичная кадастровая карта».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/>
          <w:bCs/>
          <w:sz w:val="18"/>
          <w:szCs w:val="18"/>
        </w:rPr>
        <w:t>Каков порядок признания жилого помещения домом блокированной застройки?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Если до 01.03.2022 в ЕГРН были внесены сведения о многоквартирном доме (МКД) с расположенными в нем жилыми помещениями (квартирами) и зарегистрированы права на эти помещения, но при этом жилые помещения соответствуют по своим признакам домам блокированной застройки, то признание их домами блокированной застройки возможно без обращения в суд. 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lastRenderedPageBreak/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>Собственники могут уполномочить одного из собственников на обращение в орган регистрации прав с заявлением об учете изменений сведений ЕГРН с целью приведения вида, назначения и вида разрешенного использования объекта недвижимости в соответствие с требованиями законодательства. В этом случае в ЕГРН вид объекта недвижимости изменяется с «помещение» на «здание», назначение – «жилое», вид разрешенного использования – «дом блокированной застройки»; исключаются сведения о виде жилого помещения – «квартира», а здание, учтенное как «многоквартирный дом», снимается с кадастрового учета.</w:t>
      </w:r>
    </w:p>
    <w:p w:rsidR="00504A5B" w:rsidRPr="00504A5B" w:rsidRDefault="000E2D63" w:rsidP="00504A5B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="00504A5B" w:rsidRPr="00504A5B">
        <w:rPr>
          <w:rFonts w:ascii="Times New Roman" w:hAnsi="Times New Roman" w:cs="Times New Roman"/>
          <w:bCs/>
          <w:sz w:val="18"/>
          <w:szCs w:val="18"/>
        </w:rPr>
        <w:t>Напомним, филиал ППК «</w:t>
      </w:r>
      <w:proofErr w:type="spellStart"/>
      <w:r w:rsidR="00504A5B" w:rsidRPr="00504A5B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» по Новосибирской области оказывает консультационные услуги, связанные с оборотом объектов недвижимости. Информация по телефону: 8 (383) 349-95-69, доб.5, а также в </w:t>
      </w:r>
      <w:hyperlink r:id="rId25" w:history="1">
        <w:r w:rsidR="00504A5B" w:rsidRPr="00504A5B">
          <w:rPr>
            <w:rStyle w:val="aa"/>
            <w:rFonts w:ascii="Times New Roman" w:hAnsi="Times New Roman" w:cs="Times New Roman"/>
            <w:bCs/>
            <w:sz w:val="18"/>
            <w:szCs w:val="18"/>
          </w:rPr>
          <w:t>группе</w:t>
        </w:r>
      </w:hyperlink>
      <w:r w:rsidR="00504A5B" w:rsidRPr="00504A5B">
        <w:rPr>
          <w:rFonts w:ascii="Times New Roman" w:hAnsi="Times New Roman" w:cs="Times New Roman"/>
          <w:bCs/>
          <w:sz w:val="18"/>
          <w:szCs w:val="18"/>
        </w:rPr>
        <w:t xml:space="preserve"> филиала </w:t>
      </w:r>
      <w:proofErr w:type="spellStart"/>
      <w:r w:rsidR="00504A5B" w:rsidRPr="00504A5B">
        <w:rPr>
          <w:rFonts w:ascii="Times New Roman" w:hAnsi="Times New Roman" w:cs="Times New Roman"/>
          <w:bCs/>
          <w:sz w:val="18"/>
          <w:szCs w:val="18"/>
        </w:rPr>
        <w:t>ВКонтакте</w:t>
      </w:r>
      <w:proofErr w:type="spellEnd"/>
      <w:proofErr w:type="gramStart"/>
      <w:r w:rsidR="00504A5B" w:rsidRPr="00504A5B">
        <w:rPr>
          <w:rFonts w:ascii="Times New Roman" w:hAnsi="Times New Roman" w:cs="Times New Roman"/>
          <w:bCs/>
          <w:sz w:val="18"/>
          <w:szCs w:val="18"/>
        </w:rPr>
        <w:t>.</w:t>
      </w:r>
      <w:proofErr w:type="gramEnd"/>
    </w:p>
    <w:p w:rsidR="000E2D63" w:rsidRPr="000E2D63" w:rsidRDefault="000E2D63" w:rsidP="000E2D63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0E2D63">
        <w:rPr>
          <w:rFonts w:ascii="Times New Roman" w:hAnsi="Times New Roman" w:cs="Times New Roman"/>
          <w:b/>
          <w:i/>
          <w:sz w:val="18"/>
          <w:szCs w:val="18"/>
        </w:rPr>
        <w:t>Статья подготовлена филиалом ППК «</w:t>
      </w:r>
      <w:proofErr w:type="spellStart"/>
      <w:r w:rsidRPr="000E2D63">
        <w:rPr>
          <w:rFonts w:ascii="Times New Roman" w:hAnsi="Times New Roman" w:cs="Times New Roman"/>
          <w:b/>
          <w:i/>
          <w:sz w:val="18"/>
          <w:szCs w:val="18"/>
        </w:rPr>
        <w:t>Роскадастр</w:t>
      </w:r>
      <w:proofErr w:type="spellEnd"/>
      <w:r w:rsidRPr="000E2D63">
        <w:rPr>
          <w:rFonts w:ascii="Times New Roman" w:hAnsi="Times New Roman" w:cs="Times New Roman"/>
          <w:b/>
          <w:i/>
          <w:sz w:val="18"/>
          <w:szCs w:val="18"/>
        </w:rPr>
        <w:t>»</w:t>
      </w:r>
    </w:p>
    <w:p w:rsidR="005D5ED5" w:rsidRPr="00660045" w:rsidRDefault="000E2D63" w:rsidP="000E2D63">
      <w:pPr>
        <w:pStyle w:val="a5"/>
        <w:jc w:val="right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0E2D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  <w:r w:rsidR="005D5ED5"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20B7CDC8" wp14:editId="465E30F8">
            <wp:extent cx="23586190" cy="457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ED5" w:rsidRDefault="000E2D63" w:rsidP="005D5ED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E2D63">
        <w:rPr>
          <w:rFonts w:ascii="Times New Roman" w:eastAsia="Calibri" w:hAnsi="Times New Roman" w:cs="Times New Roman"/>
          <w:bCs/>
          <w:noProof/>
          <w:sz w:val="18"/>
          <w:szCs w:val="18"/>
          <w:lang w:eastAsia="ru-RU"/>
        </w:rPr>
        <w:drawing>
          <wp:inline distT="0" distB="0" distL="0" distR="0" wp14:anchorId="0DA2CB2D" wp14:editId="39592583">
            <wp:extent cx="3105150" cy="3048000"/>
            <wp:effectExtent l="0" t="0" r="0" b="0"/>
            <wp:docPr id="19" name="Рисунок 19" descr="C:\Users\Home\Desktop\34 Спец. от 17.12.2024\Росреестр 06.12.2024\В Новосибирской области 477 земельных участков, свободных для жилищного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34 Спец. от 17.12.2024\Росреестр 06.12.2024\В Новосибирской области 477 земельных участков, свободных для жилищного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11" cy="30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0E2D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0DF5B" wp14:editId="3885703D">
            <wp:extent cx="3048000" cy="3048000"/>
            <wp:effectExtent l="0" t="0" r="0" b="0"/>
            <wp:docPr id="20" name="Рисунок 20" descr="C:\Users\Home\Desktop\34 Спец. от 17.12.2024\Росреестр 06.12.2024\Итоги «горячей» телефонной линии ко Дню юр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34 Спец. от 17.12.2024\Росреестр 06.12.2024\Итоги «горячей» телефонной линии ко Дню юрист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51" cy="30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63" w:rsidRDefault="000E2D63" w:rsidP="005D5ED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4650" cy="5067300"/>
            <wp:effectExtent l="0" t="0" r="0" b="0"/>
            <wp:docPr id="21" name="Рисунок 21" descr="C:\Users\Home\Desktop\34 Спец. от 17.12.2024\Росреестр 06.12.2024\Новая цифровая платформа – новые возмож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34 Спец. от 17.12.2024\Росреестр 06.12.2024\Новая цифровая платформа – новые возможност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63" w:rsidRDefault="000E2D63" w:rsidP="005D5ED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1925" cy="2780348"/>
            <wp:effectExtent l="0" t="0" r="0" b="1270"/>
            <wp:docPr id="22" name="Рисунок 22" descr="C:\Users\Home\Desktop\34 Спец. от 17.12.2024\Росреестр 06.12.2024\Новосибирский Роскадастр проконсультировал жителей региона в День юри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34 Спец. от 17.12.2024\Росреестр 06.12.2024\Новосибирский Роскадастр проконсультировал жителей региона в День юрист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35" cy="27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790825"/>
            <wp:effectExtent l="0" t="0" r="9525" b="9525"/>
            <wp:docPr id="24" name="Рисунок 24" descr="C:\Users\Home\Desktop\Росреестр 17.12.2024\45% границ территориальных зон содержится в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осреестр 17.12.2024\45% границ территориальных зон содержится в ЕГР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30" cy="27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63" w:rsidRDefault="000E2D63" w:rsidP="005D5ED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D63" w:rsidRPr="000E2D63" w:rsidRDefault="000E2D63" w:rsidP="005D5ED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3276600"/>
            <wp:effectExtent l="0" t="0" r="0" b="0"/>
            <wp:docPr id="25" name="Рисунок 25" descr="C:\Users\Home\Desktop\Росреестр 17.12.2024\В Школу электронных услуг может обратиться кажды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осреестр 17.12.2024\В Школу электронных услуг может обратиться каждый!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93" cy="32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3295650"/>
            <wp:effectExtent l="0" t="0" r="0" b="0"/>
            <wp:docPr id="26" name="Рисунок 26" descr="C:\Users\Home\Desktop\Росреестр 17.12.2024\Свыше 5 тысяч новосибирцев оформили свои права на недвижимость по «гаражной амнисти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осреестр 17.12.2024\Свыше 5 тысяч новосибирцев оформили свои права на недвижимость по «гаражной амнистии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46" cy="32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C2" w:rsidRDefault="000E2D63" w:rsidP="00B503C2">
      <w:pPr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ECE4C2" wp14:editId="4410B168">
            <wp:extent cx="1819275" cy="6392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77" cy="64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503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503C2" w:rsidRPr="00B503C2">
        <w:rPr>
          <w:rFonts w:ascii="Times New Roman" w:hAnsi="Times New Roman" w:cs="Times New Roman"/>
          <w:b/>
          <w:sz w:val="24"/>
          <w:szCs w:val="24"/>
        </w:rPr>
        <w:t>УСЛУГИ РОСРЕЕСТРА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</w:t>
      </w:r>
      <w:r w:rsidRPr="00B503C2">
        <w:rPr>
          <w:rFonts w:ascii="Times New Roman" w:hAnsi="Times New Roman" w:cs="Times New Roman"/>
          <w:b/>
          <w:bCs/>
          <w:sz w:val="24"/>
          <w:szCs w:val="24"/>
          <w:u w:val="single"/>
        </w:rPr>
        <w:t>45% границ территориальных зон содержится в ЕГРН</w:t>
      </w:r>
    </w:p>
    <w:p w:rsidR="00B503C2" w:rsidRPr="00B503C2" w:rsidRDefault="000E2D63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B503C2" w:rsidRPr="00B503C2">
        <w:rPr>
          <w:rFonts w:ascii="Times New Roman" w:hAnsi="Times New Roman" w:cs="Times New Roman"/>
          <w:bCs/>
          <w:sz w:val="18"/>
          <w:szCs w:val="18"/>
        </w:rPr>
        <w:t>В Новосибирской области 8176 территориальных зон.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По состоянию на 01.12.2024 в реестре границ Единого государственного реестра недвижимости (ЕГРН) содержится информация о 3684 территориальных зонах (45%).</w:t>
      </w:r>
    </w:p>
    <w:p w:rsidR="000E2D63" w:rsidRPr="00E1403A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proofErr w:type="gramStart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При этом некоторые муниципалитеты уже достигли 100% – г. Новосибирск, г. Бердск, г. Каргат, г. Куйбышев,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р.п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>.</w:t>
      </w:r>
      <w:proofErr w:type="gram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Краснозерское,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р.п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. Мошково,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р.п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. Кольцово, с. Кочки,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Доволенский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район. Показатель свыше 80% в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р.п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. Колывань,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р.п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. Чик,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р.п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. </w:t>
      </w:r>
      <w:proofErr w:type="gramStart"/>
      <w:r w:rsidRPr="00B503C2">
        <w:rPr>
          <w:rFonts w:ascii="Times New Roman" w:hAnsi="Times New Roman" w:cs="Times New Roman"/>
          <w:bCs/>
          <w:sz w:val="18"/>
          <w:szCs w:val="18"/>
        </w:rPr>
        <w:t>Ордынское</w:t>
      </w:r>
      <w:proofErr w:type="gram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, г.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Искитиме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, г. Обь,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Кочковском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, Краснозерском,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Мошковском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районах. Более 50% территориальных зон внесено в ЕГРН в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Искитимском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Каргатском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, Карасукском,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Коченевском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, Новосибирском и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Тогучинском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районах</w:t>
      </w:r>
      <w:r w:rsidR="000E2D63" w:rsidRPr="00365F0D">
        <w:rPr>
          <w:rFonts w:ascii="Times New Roman" w:hAnsi="Times New Roman" w:cs="Times New Roman"/>
          <w:bCs/>
          <w:sz w:val="18"/>
          <w:szCs w:val="18"/>
        </w:rPr>
        <w:t>.</w:t>
      </w:r>
      <w:r w:rsidR="000E2D63" w:rsidRPr="00E1403A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0E2D63" w:rsidRPr="00C25C63" w:rsidRDefault="000E2D63" w:rsidP="000E2D63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proofErr w:type="gramStart"/>
      <w:r w:rsidRPr="00C25C63">
        <w:rPr>
          <w:rFonts w:ascii="Times New Roman" w:hAnsi="Times New Roman" w:cs="Times New Roman"/>
          <w:b/>
          <w:i/>
          <w:sz w:val="18"/>
          <w:szCs w:val="18"/>
        </w:rPr>
        <w:t>м</w:t>
      </w:r>
      <w:proofErr w:type="gram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0E2D63" w:rsidRPr="00C25C63" w:rsidRDefault="000E2D63" w:rsidP="000E2D63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0E2D63" w:rsidRPr="00660045" w:rsidRDefault="000E2D63" w:rsidP="000E2D63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4F72AED5" wp14:editId="7DAA093A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-3.6pt;margin-top:6.95pt;width:490.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DQ1ohK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7F30ECD4" wp14:editId="12FA7D79">
            <wp:extent cx="23586190" cy="4571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3C2" w:rsidRDefault="000E2D63" w:rsidP="000E2D63">
      <w:pPr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ECE4C2" wp14:editId="4410B168">
            <wp:extent cx="1819275" cy="6392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77" cy="64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3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B503C2" w:rsidRPr="00B503C2">
        <w:rPr>
          <w:rFonts w:ascii="Times New Roman" w:hAnsi="Times New Roman" w:cs="Times New Roman"/>
          <w:b/>
          <w:sz w:val="24"/>
          <w:szCs w:val="24"/>
        </w:rPr>
        <w:t>УСЛУГИ РОСРЕЕСТРА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</w:t>
      </w:r>
      <w:r w:rsidRPr="00B503C2">
        <w:rPr>
          <w:rFonts w:ascii="Times New Roman" w:hAnsi="Times New Roman" w:cs="Times New Roman"/>
          <w:b/>
          <w:bCs/>
          <w:sz w:val="24"/>
          <w:szCs w:val="24"/>
          <w:u w:val="single"/>
        </w:rPr>
        <w:t>В Школу электронных услуг может обратиться каждый!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 xml:space="preserve">В Управлении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по Новосибирской области работает Школа электронных услуг, в которой готовы оказать консультативную помощь и обучить процессу получения услуг ведомства в электронном виде.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B503C2">
        <w:rPr>
          <w:rFonts w:ascii="Times New Roman" w:hAnsi="Times New Roman" w:cs="Times New Roman"/>
          <w:bCs/>
          <w:sz w:val="18"/>
          <w:szCs w:val="18"/>
        </w:rPr>
        <w:t xml:space="preserve">     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Записаться в Школу электронных услуг можно  по телефонам: 8(383) 211 21 15, 8(383) 252 09 86.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B503C2">
        <w:rPr>
          <w:rFonts w:ascii="Times New Roman" w:hAnsi="Times New Roman" w:cs="Times New Roman"/>
          <w:bCs/>
          <w:sz w:val="18"/>
          <w:szCs w:val="18"/>
        </w:rPr>
        <w:t xml:space="preserve">      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Телефоны для консультаций: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B503C2">
        <w:rPr>
          <w:rFonts w:ascii="Times New Roman" w:hAnsi="Times New Roman" w:cs="Times New Roman"/>
          <w:bCs/>
          <w:sz w:val="18"/>
          <w:szCs w:val="18"/>
        </w:rPr>
        <w:lastRenderedPageBreak/>
        <w:t xml:space="preserve">       - 8 (383) 330 52 70 по вопросам кадастрового учета;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B503C2">
        <w:rPr>
          <w:rFonts w:ascii="Times New Roman" w:hAnsi="Times New Roman" w:cs="Times New Roman"/>
          <w:bCs/>
          <w:sz w:val="18"/>
          <w:szCs w:val="18"/>
        </w:rPr>
        <w:t xml:space="preserve">       - 8 (383) 562 07 86, 8 (383) 243 88 28,  по вопросам регистрации прав.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B503C2">
        <w:rPr>
          <w:rFonts w:ascii="Times New Roman" w:hAnsi="Times New Roman" w:cs="Times New Roman"/>
          <w:bCs/>
          <w:sz w:val="18"/>
          <w:szCs w:val="18"/>
        </w:rPr>
        <w:t xml:space="preserve">      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 xml:space="preserve">В настоящее время  граждане и юридических лица имеют право выбора при подаче документов: направить документы в электронном виде или  подать документы на бумаге в офисах МФЦ. В настоящее время в Государственной Думе рассмотрен законопроект № 633966-8, в случае его принятия  с 1 марта 2025 года  заявления о регистрации договоров участия в долевом </w:t>
      </w:r>
      <w:proofErr w:type="gramStart"/>
      <w:r w:rsidRPr="00B503C2">
        <w:rPr>
          <w:rFonts w:ascii="Times New Roman" w:hAnsi="Times New Roman" w:cs="Times New Roman"/>
          <w:bCs/>
          <w:sz w:val="18"/>
          <w:szCs w:val="18"/>
        </w:rPr>
        <w:t>строительстве</w:t>
      </w:r>
      <w:proofErr w:type="gram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возможно будет направлять только в электронном виде.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B503C2">
        <w:rPr>
          <w:rFonts w:ascii="Times New Roman" w:hAnsi="Times New Roman" w:cs="Times New Roman"/>
          <w:bCs/>
          <w:sz w:val="18"/>
          <w:szCs w:val="18"/>
        </w:rPr>
        <w:t xml:space="preserve">       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 xml:space="preserve">Кроме того, данный законопроект обязывает всех юридических лиц (не только застройщиков) представлять заявления и документы исключительно в электронном виде для осуществления государственного кадастрового учета и (или) государственной регистрации прав, за исключением </w:t>
      </w:r>
      <w:proofErr w:type="gramStart"/>
      <w:r w:rsidRPr="00B503C2">
        <w:rPr>
          <w:rFonts w:ascii="Times New Roman" w:hAnsi="Times New Roman" w:cs="Times New Roman"/>
          <w:bCs/>
          <w:sz w:val="18"/>
          <w:szCs w:val="18"/>
        </w:rPr>
        <w:t>случаев</w:t>
      </w:r>
      <w:proofErr w:type="gram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когда стороной сделки является физическое лицо. Данное исключение не распространяется на договоры участия в долевом строительстве.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 w:rsidRPr="00B503C2">
        <w:rPr>
          <w:rFonts w:ascii="Times New Roman" w:hAnsi="Times New Roman" w:cs="Times New Roman"/>
          <w:bCs/>
          <w:sz w:val="18"/>
          <w:szCs w:val="18"/>
        </w:rPr>
        <w:t xml:space="preserve">     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 xml:space="preserve">«Сегодня на территории Новосибирской области процент подачи договоров участия в долевом строительстве в электронном виде составляет в среднем 85%. Застройщикам и юридическим лицам, которые подают документы на бумажных носителях, необходимо уже сейчас начинать более активно пользоваться электронной подачей документов. В случае необходимости рекомендуем обратиться в Школу электронных услуг», – сообщила заместитель руководителя Управления по Новосибирской области Наталья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Ивчатова</w:t>
      </w:r>
      <w:proofErr w:type="spellEnd"/>
      <w:proofErr w:type="gramStart"/>
      <w:r w:rsidRPr="00B503C2">
        <w:rPr>
          <w:rFonts w:ascii="Times New Roman" w:hAnsi="Times New Roman" w:cs="Times New Roman"/>
          <w:bCs/>
          <w:sz w:val="18"/>
          <w:szCs w:val="18"/>
        </w:rPr>
        <w:t>.</w:t>
      </w:r>
      <w:proofErr w:type="gramEnd"/>
    </w:p>
    <w:p w:rsidR="000E2D63" w:rsidRPr="00C25C63" w:rsidRDefault="000E2D63" w:rsidP="000E2D63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0E2D63" w:rsidRPr="00C25C63" w:rsidRDefault="000E2D63" w:rsidP="000E2D63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0E2D63" w:rsidRPr="00660045" w:rsidRDefault="000E2D63" w:rsidP="000E2D63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4F72AED5" wp14:editId="7DAA093A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-3.6pt;margin-top:6.95pt;width:490.5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BY5R4z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7F30ECD4" wp14:editId="12FA7D79">
            <wp:extent cx="23586190" cy="4571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3C2" w:rsidRDefault="000E2D63" w:rsidP="000E2D63">
      <w:pPr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ECE4C2" wp14:editId="4410B168">
            <wp:extent cx="1809750" cy="6359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89" cy="64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B503C2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3C2" w:rsidRPr="00B503C2">
        <w:rPr>
          <w:rFonts w:ascii="Times New Roman" w:hAnsi="Times New Roman" w:cs="Times New Roman"/>
          <w:b/>
          <w:sz w:val="24"/>
          <w:szCs w:val="24"/>
        </w:rPr>
        <w:t>РОСРЕЕСТР РАЗЪЯСНЯЕТ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</w:t>
      </w:r>
      <w:r w:rsidRPr="00B503C2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оформить землю под блокированным жилым домом</w:t>
      </w:r>
    </w:p>
    <w:p w:rsidR="00B503C2" w:rsidRPr="00B503C2" w:rsidRDefault="000E2D63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B503C2" w:rsidRPr="00B503C2">
        <w:rPr>
          <w:rFonts w:ascii="Times New Roman" w:hAnsi="Times New Roman" w:cs="Times New Roman"/>
          <w:bCs/>
          <w:sz w:val="18"/>
          <w:szCs w:val="18"/>
        </w:rPr>
        <w:t>С 1 марта 2022 года закон позволил собственникам двухквартирных домов оформить каждую квартиру как самостоятельное здание – блок, а земельный участок под домом разделить под каждый блок.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Земельный участок можно разделить одновременно с оформлением блокированного жилого дома.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В этом случае вместе с заявлением о внесении изменений в Единый государственный реестр недвижимости в отношении квартир (жилых помещений) необходимо представить заявление о государственном кадастровом учете образованных под каждый блок земельных участков и государственной регистрации прав на них, соглашение всех собственников земельного участка о его разделе и межевой план.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Для раздела земельного участка после оформления блокированного жилого дома потребуются заявление о проведении учетно-регистрационных действий в отношении образованных земельных участков, соглашение о разделе земельного участка, межевой план.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Если земельный участок под блокированным домом образован                    до 1 марта 2022 года и принадлежит правообладателям квартир, то возникшее у собственников квартир в силу закона право общей долевой собственности на такой земельный участок сохраняется и после переоформления прав на блокированный дом. Раздел такого участка не обязателен, но возможен в том же порядке, что описан ранее, т.е. на основании соглашения собственников квартир одновременно с внесением сведений в Единый государственный реестр недвижимости о блокированных жилых домах или в разное время.</w:t>
      </w:r>
    </w:p>
    <w:p w:rsidR="000E2D63" w:rsidRPr="00C25C63" w:rsidRDefault="000E2D63" w:rsidP="00B503C2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proofErr w:type="gramStart"/>
      <w:r w:rsidRPr="00C25C63">
        <w:rPr>
          <w:rFonts w:ascii="Times New Roman" w:hAnsi="Times New Roman" w:cs="Times New Roman"/>
          <w:b/>
          <w:i/>
          <w:sz w:val="18"/>
          <w:szCs w:val="18"/>
        </w:rPr>
        <w:t>м</w:t>
      </w:r>
      <w:proofErr w:type="gram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0E2D63" w:rsidRPr="00C25C63" w:rsidRDefault="000E2D63" w:rsidP="000E2D63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0E2D63" w:rsidRPr="00660045" w:rsidRDefault="000E2D63" w:rsidP="000E2D63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4F72AED5" wp14:editId="7DAA093A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-3.6pt;margin-top:6.95pt;width:490.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AfYpYZ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7F30ECD4" wp14:editId="12FA7D79">
            <wp:extent cx="23586190" cy="457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3C2" w:rsidRDefault="000E2D63" w:rsidP="00B503C2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364129" wp14:editId="326EB06A">
            <wp:extent cx="1733550" cy="60916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77" cy="61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B503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503C2" w:rsidRPr="00B503C2">
        <w:rPr>
          <w:rFonts w:ascii="Times New Roman" w:hAnsi="Times New Roman" w:cs="Times New Roman"/>
          <w:b/>
          <w:sz w:val="24"/>
          <w:szCs w:val="24"/>
        </w:rPr>
        <w:t>РОСРЕЕСТР РАЗЪЯСНЯЕТ</w:t>
      </w:r>
    </w:p>
    <w:p w:rsidR="00B503C2" w:rsidRDefault="00B503C2" w:rsidP="00B503C2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            </w:t>
      </w:r>
      <w:r w:rsidRPr="00B503C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Свыше 5 тысяч новосибирцев оформили </w:t>
      </w:r>
      <w:proofErr w:type="gramStart"/>
      <w:r w:rsidRPr="00B503C2">
        <w:rPr>
          <w:rFonts w:ascii="Times New Roman" w:hAnsi="Times New Roman" w:cs="Times New Roman"/>
          <w:b/>
          <w:bCs/>
          <w:sz w:val="24"/>
          <w:szCs w:val="24"/>
          <w:u w:val="single"/>
        </w:rPr>
        <w:t>свои</w:t>
      </w:r>
      <w:proofErr w:type="gramEnd"/>
      <w:r w:rsidRPr="00B503C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      </w:t>
      </w:r>
      <w:r w:rsidRPr="00B503C2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права на недвижимость по «гаражной амнистии»</w:t>
      </w:r>
    </w:p>
    <w:p w:rsidR="00B503C2" w:rsidRPr="00B503C2" w:rsidRDefault="000E2D63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B503C2" w:rsidRPr="00B503C2">
        <w:rPr>
          <w:rFonts w:ascii="Times New Roman" w:hAnsi="Times New Roman" w:cs="Times New Roman"/>
          <w:bCs/>
          <w:sz w:val="18"/>
          <w:szCs w:val="18"/>
        </w:rPr>
        <w:t>За три года действия закона о «гаражной амнистии» на территории Новосибирской области оформлены права на 2 656 гаражей и 2927 земельных участков общей площадью более 10,2 га. Наибольшее число гаражей, оформленных в рамках «гаражной амнистии», расположены на территории г.  Новосибирска.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9 ноября 2024 года вступили в силу положения закона, уточняющие порядок признания гаражей отдельными зданиями.</w:t>
      </w:r>
      <w:r w:rsidRPr="00B503C2">
        <w:rPr>
          <w:rFonts w:ascii="Times New Roman" w:hAnsi="Times New Roman" w:cs="Times New Roman"/>
          <w:bCs/>
          <w:sz w:val="18"/>
          <w:szCs w:val="18"/>
        </w:rPr>
        <w:tab/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>Если ранее упрощенный порядок оформления прав распространялся только на одноэтажные гаражи и землю под ними, то теперь возможно оформить свои  права получили владельцы двухэтажных гаражей.</w:t>
      </w:r>
    </w:p>
    <w:p w:rsidR="00B503C2" w:rsidRP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 xml:space="preserve">Обращаем внимание, что «гаражная амнистия»  не затрагивает многоэтажные гаражные комплексы, которые содержат иные помещения (например, места общего пользования, овощехранилища и прочее). </w:t>
      </w:r>
    </w:p>
    <w:p w:rsidR="00B503C2" w:rsidRDefault="00B503C2" w:rsidP="00B503C2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 xml:space="preserve">Специалисты </w:t>
      </w:r>
      <w:proofErr w:type="gramStart"/>
      <w:r w:rsidRPr="00B503C2">
        <w:rPr>
          <w:rFonts w:ascii="Times New Roman" w:hAnsi="Times New Roman" w:cs="Times New Roman"/>
          <w:bCs/>
          <w:sz w:val="18"/>
          <w:szCs w:val="18"/>
        </w:rPr>
        <w:t>новосибирского</w:t>
      </w:r>
      <w:proofErr w:type="gram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B503C2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B503C2">
        <w:rPr>
          <w:rFonts w:ascii="Times New Roman" w:hAnsi="Times New Roman" w:cs="Times New Roman"/>
          <w:bCs/>
          <w:sz w:val="18"/>
          <w:szCs w:val="18"/>
        </w:rPr>
        <w:t xml:space="preserve"> готовы ответить на вопросы граждан об оформлении гаражей и земельных участков под ними по телефону  8 (383) 330-14-23.</w:t>
      </w:r>
      <w:r w:rsidRPr="00B503C2"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ab/>
      </w:r>
      <w:r w:rsidRPr="00B503C2">
        <w:rPr>
          <w:rFonts w:ascii="Times New Roman" w:hAnsi="Times New Roman" w:cs="Times New Roman"/>
          <w:bCs/>
          <w:sz w:val="18"/>
          <w:szCs w:val="18"/>
        </w:rPr>
        <w:tab/>
      </w:r>
    </w:p>
    <w:p w:rsidR="000E2D63" w:rsidRPr="00C25C63" w:rsidRDefault="000E2D63" w:rsidP="00B503C2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0E2D63" w:rsidRPr="00C25C63" w:rsidRDefault="000E2D63" w:rsidP="000E2D63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0E2D63" w:rsidRPr="00660045" w:rsidRDefault="000E2D63" w:rsidP="000E2D63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4F72AED5" wp14:editId="7DAA093A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-3.6pt;margin-top:6.95pt;width:490.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7F30ECD4" wp14:editId="12FA7D79">
            <wp:extent cx="23586190" cy="457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D63" w:rsidRDefault="000E2D63" w:rsidP="000E2D63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ab/>
      </w:r>
    </w:p>
    <w:p w:rsidR="00411BB5" w:rsidRDefault="00411BB5" w:rsidP="00411BB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</w:t>
      </w:r>
      <w:r w:rsidR="001C51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02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.1</w:t>
      </w:r>
      <w:r w:rsidR="001C51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.2024 по 0</w:t>
      </w:r>
      <w:r w:rsidR="001C51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.1</w:t>
      </w:r>
      <w:r w:rsidR="00E14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.2024</w:t>
      </w:r>
    </w:p>
    <w:p w:rsidR="00857F8A" w:rsidRDefault="00857F8A" w:rsidP="00411BB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885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1575"/>
        <w:gridCol w:w="1939"/>
        <w:gridCol w:w="7371"/>
      </w:tblGrid>
      <w:tr w:rsidR="00411BB5" w:rsidRPr="00411BB5" w:rsidTr="001C51EC">
        <w:trPr>
          <w:trHeight w:val="7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BB5" w:rsidRPr="00411BB5" w:rsidRDefault="00411BB5" w:rsidP="00411BB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11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BB5" w:rsidRPr="00411BB5" w:rsidRDefault="00411BB5" w:rsidP="00411BB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11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1BB5" w:rsidRPr="00411BB5" w:rsidRDefault="00411BB5" w:rsidP="00411BB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11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Объект, последствия, причина, виновники пожара</w:t>
            </w:r>
          </w:p>
        </w:tc>
      </w:tr>
      <w:tr w:rsidR="001C51EC" w:rsidRPr="00411BB5" w:rsidTr="001C51EC">
        <w:trPr>
          <w:trHeight w:val="307"/>
        </w:trPr>
        <w:tc>
          <w:tcPr>
            <w:tcW w:w="15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3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03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 xml:space="preserve">ч. 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01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торговом павильоне по адресу: НСО,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Искитимский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район,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р.п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. Линево, ул.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Листвянская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В результате пожара огнем повреждено торговое оборудов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а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ние, произошло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закопчение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по всей площади.  Предполагаемая причина пожара - неисправность электрооборуд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о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вания.</w:t>
            </w:r>
          </w:p>
        </w:tc>
      </w:tr>
      <w:tr w:rsidR="001C51EC" w:rsidRPr="00411BB5" w:rsidTr="001C51EC">
        <w:trPr>
          <w:trHeight w:val="70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15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 xml:space="preserve">ч. 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42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на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контейнерной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АЗС по адресу: НСО, г.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Искитим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, ул. Пушк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ина. В результате пожара огнем 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у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ничтожено 2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топливных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резервуара и топливозаправщик.  Травмы на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пожаре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 получили 2 человека - женщина 1971 г.р. и мужчина 1986 г.р. Общая площадь пожара 56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м.кв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. Причина пожара устанавливается. </w:t>
            </w:r>
          </w:p>
        </w:tc>
      </w:tr>
      <w:tr w:rsidR="001C51EC" w:rsidRPr="00411BB5" w:rsidTr="001C51EC">
        <w:trPr>
          <w:trHeight w:val="307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lastRenderedPageBreak/>
              <w:t>03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06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 xml:space="preserve">ч. 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на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балконе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 многоквартирного жилого дома по адресу: НСО, г.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Искитим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, ул.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Советская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В резул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ь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тате пожара огнем поврежден балкон и личные вещи на площади 3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м.кв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Предполагаемая причина пожара - неи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с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правность электрооборудования.</w:t>
            </w:r>
          </w:p>
        </w:tc>
      </w:tr>
      <w:tr w:rsidR="001C51EC" w:rsidRPr="00411BB5" w:rsidTr="001C51EC">
        <w:trPr>
          <w:trHeight w:val="307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03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17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 xml:space="preserve">ч. 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05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доме по адресу: НСО,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Искитимский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район, с.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Морозово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, ул.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Панельная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. В результате пожара огнем поврежден дом на площади 49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м.кв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Предполагаемая причина пожара - неисправность электрооборудования.</w:t>
            </w:r>
          </w:p>
        </w:tc>
      </w:tr>
      <w:tr w:rsidR="001C51EC" w:rsidRPr="00411BB5" w:rsidTr="001C51EC">
        <w:trPr>
          <w:trHeight w:val="307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03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21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 xml:space="preserve">ч. 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34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сарае по адресу: НСО,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Искитимский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район, п. Советский, ул.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Центральная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. В результате пожара огнем повреждена стена сарая на площади 3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м.кв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Предполагаемая причина пожара - неисправность электрообор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у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дования.</w:t>
            </w:r>
          </w:p>
        </w:tc>
      </w:tr>
      <w:tr w:rsidR="001C51EC" w:rsidRPr="00411BB5" w:rsidTr="001C51EC">
        <w:trPr>
          <w:trHeight w:val="307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06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02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 xml:space="preserve">ч. 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59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частном доме по адресу: НСО, г.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с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китим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, ул.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Линейная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В результате пожара огнем повр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е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жден дом на площади 35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м.кв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Предполагаемая причина пожара - неисправность электрооборудования.</w:t>
            </w:r>
          </w:p>
        </w:tc>
      </w:tr>
      <w:tr w:rsidR="001C51EC" w:rsidRPr="00411BB5" w:rsidTr="001C51EC">
        <w:trPr>
          <w:trHeight w:val="307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08.12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23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 xml:space="preserve">ч. </w:t>
            </w:r>
            <w:r w:rsidRPr="001C51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30 </w:t>
            </w:r>
            <w:r w:rsidRPr="001C51E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1EC" w:rsidRPr="001C51EC" w:rsidRDefault="001C51EC" w:rsidP="001C51E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деревянном строении по адресу: НСО,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Искитимский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район, д. </w:t>
            </w:r>
            <w:proofErr w:type="spell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Бурмистрово</w:t>
            </w:r>
            <w:proofErr w:type="spell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, ул. </w:t>
            </w:r>
            <w:proofErr w:type="gramStart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Заречная</w:t>
            </w:r>
            <w:proofErr w:type="gramEnd"/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В р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е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зультате строение повреждено изнутри, травму на пожаре получил мужчина 1988 г.р. Предполагаемая причина п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о</w:t>
            </w:r>
            <w:r w:rsidRPr="001C51EC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жара - поджог.</w:t>
            </w:r>
          </w:p>
        </w:tc>
      </w:tr>
    </w:tbl>
    <w:p w:rsidR="00176CFD" w:rsidRDefault="00176CFD" w:rsidP="00411BB5">
      <w:pP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411BB5" w:rsidRDefault="00411BB5" w:rsidP="00411BB5">
      <w:pP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411BB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Начальник отдела                                                                                               </w:t>
      </w:r>
      <w:r w:rsidR="00176CFD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                                                 </w:t>
      </w:r>
      <w:r w:rsidRPr="00411BB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А.М. Иванов</w:t>
      </w:r>
    </w:p>
    <w:p w:rsidR="009B0C94" w:rsidRDefault="009B0C94" w:rsidP="006B073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B0739" w:rsidRDefault="006B0739" w:rsidP="006B073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B073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Федеральный государственный пожарный надзор информирует!</w:t>
      </w:r>
    </w:p>
    <w:p w:rsidR="004827BE" w:rsidRPr="006B0739" w:rsidRDefault="004827BE" w:rsidP="006B073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1403A" w:rsidRPr="00E1403A" w:rsidRDefault="00E1403A" w:rsidP="00E1403A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E14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      </w:t>
      </w:r>
      <w:r w:rsidR="004827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ab/>
      </w:r>
      <w:r w:rsidRPr="00E1403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>В последние годы на территории Российской Федерации наблюдается ухудшение обстановки с пожарами, происходящими по причинам нарушения правил эксплуатации при использовании и содержании внутридомового и внутриквартирного газового оборудования.</w:t>
      </w:r>
    </w:p>
    <w:p w:rsidR="00E1403A" w:rsidRDefault="004827BE" w:rsidP="00E1403A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ab/>
      </w:r>
      <w:r w:rsidR="00E1403A" w:rsidRPr="00E1403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Проблема актуальна и для Новосибирской области. Установленные требования безопасности далеко не всегда соблюдаются. </w:t>
      </w:r>
      <w:r w:rsidR="00E1403A" w:rsidRPr="00E1403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zh-CN"/>
        </w:rPr>
        <w:t xml:space="preserve">Так 01.01.2023г. в частном доме  по ул. Береговой,  г. </w:t>
      </w:r>
      <w:proofErr w:type="spellStart"/>
      <w:r w:rsidR="00E1403A" w:rsidRPr="00E1403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zh-CN"/>
        </w:rPr>
        <w:t>Искитима</w:t>
      </w:r>
      <w:proofErr w:type="spellEnd"/>
      <w:r w:rsidR="00E1403A" w:rsidRPr="00E1403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zh-CN"/>
        </w:rPr>
        <w:t>, вследстви</w:t>
      </w:r>
      <w:r w:rsidR="001C51EC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zh-CN"/>
        </w:rPr>
        <w:t>е</w:t>
      </w:r>
      <w:r w:rsidR="00E1403A" w:rsidRPr="00E1403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zh-CN"/>
        </w:rPr>
        <w:t xml:space="preserve">  </w:t>
      </w:r>
      <w:r w:rsidR="00E1403A" w:rsidRPr="00E1403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разгерметизаци</w:t>
      </w:r>
      <w:r w:rsidR="001C51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и</w:t>
      </w:r>
      <w:r w:rsidR="00E1403A" w:rsidRPr="00E1403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 xml:space="preserve"> газового отопления в доме, произошел взрыв паровоздушной смеси, в результате чего мужчина 1989 г.р. находившейся в доме,  получил ожоги на площади 60%, от полученных травм 07.01.2023</w:t>
      </w:r>
      <w:r w:rsidR="000E1D4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 xml:space="preserve"> </w:t>
      </w:r>
      <w:r w:rsidR="00E1403A" w:rsidRPr="00E1403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г он скончался</w:t>
      </w:r>
      <w:r w:rsidR="00E1403A" w:rsidRPr="00E1403A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.</w:t>
      </w:r>
    </w:p>
    <w:p w:rsidR="00C109DC" w:rsidRDefault="00C109DC" w:rsidP="00E1403A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ab/>
        <w:t xml:space="preserve">В целях повышения безопасности при использовании и содержании внутридомового и внутриквартирного газового оборудования, Отдел надзорной деятельности и профилактической работы по г. </w:t>
      </w:r>
      <w:proofErr w:type="spellStart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Искитиму</w:t>
      </w:r>
      <w:proofErr w:type="spellEnd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и </w:t>
      </w:r>
      <w:proofErr w:type="spellStart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Искитимскому</w:t>
      </w:r>
      <w:proofErr w:type="spellEnd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району напоминает: 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!!! Почувствовав запах газа, ни в коем случае не включайте и не выключайте свет, электроприборы; 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!!! перекройте кран подачи газа на </w:t>
      </w:r>
      <w:proofErr w:type="gramStart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газопроводе</w:t>
      </w:r>
      <w:proofErr w:type="gramEnd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в доме или квартире; 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!!! проверьте,  выключены ли конфорки; 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!!! откройте окна и двери, чтобы предотвратить появление взрывоопасной концентрации газа.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ab/>
        <w:t xml:space="preserve">Если запах газа не исчезает: 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!!! покиньте помещение, предупредите соседей и вызовите службу газа с улицы по </w:t>
      </w:r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телефонам 04 или  112</w:t>
      </w: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.</w:t>
      </w:r>
    </w:p>
    <w:p w:rsidR="009B0C94" w:rsidRDefault="009B0C94" w:rsidP="00C109DC">
      <w:pPr>
        <w:suppressAutoHyphens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zh-CN"/>
        </w:rPr>
      </w:pP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zh-CN"/>
        </w:rPr>
        <w:t>При эксплуатации  газовых приборов и баллонов запрещается: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- хранить и применять на </w:t>
      </w:r>
      <w:proofErr w:type="gramStart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чердаках</w:t>
      </w:r>
      <w:proofErr w:type="gramEnd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, в подвальных, цокольных и подземных этажах, а также под свайным пространством зданий баллоны с горючими газами.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-  пользоваться неисправными газовыми приборами;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- оставлять газовые приборы включенными без присмотра, за исключением 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-  устанавливать (размещать) мебель и другие горючие </w:t>
      </w:r>
      <w:proofErr w:type="gramStart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предметы</w:t>
      </w:r>
      <w:proofErr w:type="gramEnd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и материалы на расстоянии менее 0,2 метра от бытовых газовых приборов по горизонтали (за исключением бытовых газовых плит, встраиваемых бытовых 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 газовыми приборами).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ab/>
        <w:t>Эксплуатация бытовых газовых приборов при утечке газа: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- Присоединение деталей газовой арматуры с помощью </w:t>
      </w:r>
      <w:proofErr w:type="spellStart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искрообразующего</w:t>
      </w:r>
      <w:proofErr w:type="spellEnd"/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инструмента;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>- Проверка герметичности соединений с помощью источников открытого огня.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ab/>
      </w:r>
      <w:proofErr w:type="gramStart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Газовые баллоны (в том числе для кухонных плит, водогрейных котлов, газовых колонок), за исключением 1 баллона объемом не более 5 литров, подключенного к газовой плите заводского изготовления, располагаются вне зданий (за исключением складских зданий для их хранения) в шкафах или под кожухами, закрывающими верхнюю часть баллонов и редуктор, из негорючих материалов на видных местах у глухого простенка стены на расстоянии</w:t>
      </w:r>
      <w:proofErr w:type="gramEnd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 xml:space="preserve"> не менее 5 метров от входа в здание, на цокольные и подвальные этажи.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ab/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извещателя</w:t>
      </w:r>
      <w:proofErr w:type="spellEnd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 xml:space="preserve">. 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ab/>
      </w:r>
      <w:proofErr w:type="spellStart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Извещатель</w:t>
      </w:r>
      <w:proofErr w:type="spellEnd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 xml:space="preserve"> обнаруживает задымление на ранней стадии и, при срабатывании, выдает пронзительный звуковой сигнал, который способен разбудить даже хорошо выпившего человека.</w:t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</w:pPr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ab/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>с</w:t>
      </w:r>
      <w:proofErr w:type="gramEnd"/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 xml:space="preserve"> сотового «101, 112»</w:t>
      </w:r>
      <w:r w:rsidRPr="00C109D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  <w:tab/>
      </w:r>
    </w:p>
    <w:p w:rsidR="00C109DC" w:rsidRPr="00C109DC" w:rsidRDefault="00C109DC" w:rsidP="00C109DC">
      <w:pPr>
        <w:suppressAutoHyphens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zh-CN"/>
        </w:rPr>
      </w:pPr>
    </w:p>
    <w:p w:rsidR="000E1D42" w:rsidRDefault="000E1D42" w:rsidP="009B0C94">
      <w:pPr>
        <w:suppressAutoHyphens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0" distR="0" simplePos="0" relativeHeight="251703296" behindDoc="0" locked="0" layoutInCell="1" allowOverlap="1" wp14:anchorId="770E4CB3" wp14:editId="7AA15753">
            <wp:simplePos x="0" y="0"/>
            <wp:positionH relativeFrom="column">
              <wp:posOffset>-131445</wp:posOffset>
            </wp:positionH>
            <wp:positionV relativeFrom="paragraph">
              <wp:posOffset>199390</wp:posOffset>
            </wp:positionV>
            <wp:extent cx="7074535" cy="8753475"/>
            <wp:effectExtent l="0" t="0" r="0" b="9525"/>
            <wp:wrapSquare wrapText="largest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875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03A" w:rsidRPr="00E1403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</w:t>
      </w:r>
    </w:p>
    <w:p w:rsidR="000E1D42" w:rsidRDefault="000E1D42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A439CF" w:rsidRPr="00A439CF" w:rsidRDefault="00A439CF" w:rsidP="00A439C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439C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ОНД и </w:t>
      </w:r>
      <w:proofErr w:type="gramStart"/>
      <w:r w:rsidRPr="00A439C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</w:t>
      </w:r>
      <w:proofErr w:type="gramEnd"/>
      <w:r w:rsidRPr="00A439C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по г.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A439C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Искитиму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Искитимскому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району</w:t>
      </w:r>
      <w:r w:rsidRPr="00A439C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предупреждает:</w:t>
      </w:r>
    </w:p>
    <w:p w:rsidR="000E1D42" w:rsidRDefault="000E1D42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В целях повышения уровня безопасности населения при подготовке к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празднованию Нового года и Рождества Христова (далее - Праздники), отдел надзорной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деятельности и профилактической работы по городу </w:t>
      </w:r>
      <w:proofErr w:type="spellStart"/>
      <w:r w:rsidRPr="000E1D42">
        <w:rPr>
          <w:rFonts w:ascii="Times New Roman" w:hAnsi="Times New Roman" w:cs="Times New Roman"/>
          <w:color w:val="000000"/>
          <w:sz w:val="20"/>
          <w:szCs w:val="20"/>
        </w:rPr>
        <w:t>Искитиму</w:t>
      </w:r>
      <w:proofErr w:type="spellEnd"/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 и </w:t>
      </w:r>
      <w:proofErr w:type="spellStart"/>
      <w:r w:rsidRPr="000E1D42">
        <w:rPr>
          <w:rFonts w:ascii="Times New Roman" w:hAnsi="Times New Roman" w:cs="Times New Roman"/>
          <w:color w:val="000000"/>
          <w:sz w:val="20"/>
          <w:szCs w:val="20"/>
        </w:rPr>
        <w:t>Искитимскому</w:t>
      </w:r>
      <w:proofErr w:type="spellEnd"/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 району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(далее - Отдел) рекомендует: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1. Во </w:t>
      </w:r>
      <w:proofErr w:type="spellStart"/>
      <w:r w:rsidRPr="000E1D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избежании</w:t>
      </w:r>
      <w:proofErr w:type="spellEnd"/>
      <w:r w:rsidRPr="000E1D4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неприятных последствий при применении пиротехнических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изделий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, необходимо помнить и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lastRenderedPageBreak/>
        <w:t>неукоснительно соблюдать правила пожарной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безопасности при эксплуатации пиротехнических изделий и правила приведения их в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действие.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Бытовые пиротехнические изделия представляют собой устройства,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предназначенные для создания световых или дымовых эффектов при проведении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праздничных салютов и фейерверков. Пожарная опасность этих изделий состоит в том,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  <w:t>что их применение сопровождается наличием открытого пламени, искр, а некоторые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изделия движутся в различных направлениях на достаточно большие расстояния (до 40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м). Зажигающая способность искр и пламени от пиротехнических изделий достаточно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высокая.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При покупке пиротехнических изделий обязательно ознакомьтесь с инструкцией,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она должна быть у каждого изделия. Если нет информации на русском языке – значит,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изделие не сертифицировано и </w:t>
      </w:r>
      <w:proofErr w:type="gramStart"/>
      <w:r w:rsidRPr="000E1D42">
        <w:rPr>
          <w:rFonts w:ascii="Times New Roman" w:hAnsi="Times New Roman" w:cs="Times New Roman"/>
          <w:color w:val="000000"/>
          <w:sz w:val="20"/>
          <w:szCs w:val="20"/>
        </w:rPr>
        <w:t>использовать</w:t>
      </w:r>
      <w:proofErr w:type="gramEnd"/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 его не рекомендуется. 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Проверьте срок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годности изделия. Его устанавливает сам производитель, и никто не имеет права этот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срок продлить.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На многих подобных изделиях указаны возрастные ограничения. Обязательно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проверьте, не нарушена ли упаковка изделия, не имеет ли повреждений само изделие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(корпус, фитиль). Пиротехнику нельзя хранить возле приборов отопления (батарей,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газовых и электрических плит) не стоит носить огнеопасные изделия в карманах.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Запуск петард, фейерверков, ракет запрещается производить внутри помещений,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с балконов и лоджий, вблизи жилых домов и хозяйственных построек, новогодних ёлок.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Приобретать пиротехнические изделия следует только в специализированных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отделах магазинов, ни в коем случае не приобретать пиротехнику на рынках, где не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соблюдаются условия хранения.</w:t>
      </w:r>
      <w:r w:rsidRPr="000E1D42">
        <w:rPr>
          <w:rFonts w:ascii="Times New Roman" w:hAnsi="Times New Roman" w:cs="Times New Roman"/>
          <w:sz w:val="20"/>
          <w:szCs w:val="20"/>
        </w:rPr>
        <w:br/>
      </w:r>
      <w:r w:rsidR="00A439CF"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2. При выборе новогодней гирлянды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, покупайте только гирлянды заводского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производства, с сертификатом качества и инструкцией на русском языке. Если вы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планируете </w:t>
      </w:r>
      <w:proofErr w:type="gramStart"/>
      <w:r w:rsidRPr="000E1D42">
        <w:rPr>
          <w:rFonts w:ascii="Times New Roman" w:hAnsi="Times New Roman" w:cs="Times New Roman"/>
          <w:color w:val="000000"/>
          <w:sz w:val="20"/>
          <w:szCs w:val="20"/>
        </w:rPr>
        <w:t>разместить гирлянду</w:t>
      </w:r>
      <w:proofErr w:type="gramEnd"/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 на улице, выбирайте специальную морозостойкую,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снабженную </w:t>
      </w:r>
      <w:proofErr w:type="spellStart"/>
      <w:r w:rsidRPr="000E1D42">
        <w:rPr>
          <w:rFonts w:ascii="Times New Roman" w:hAnsi="Times New Roman" w:cs="Times New Roman"/>
          <w:color w:val="000000"/>
          <w:sz w:val="20"/>
          <w:szCs w:val="20"/>
        </w:rPr>
        <w:t>влагозащитой</w:t>
      </w:r>
      <w:proofErr w:type="spellEnd"/>
      <w:r w:rsidRPr="000E1D42">
        <w:rPr>
          <w:rFonts w:ascii="Times New Roman" w:hAnsi="Times New Roman" w:cs="Times New Roman"/>
          <w:color w:val="000000"/>
          <w:sz w:val="20"/>
          <w:szCs w:val="20"/>
        </w:rPr>
        <w:t>. Такие приборы более прочные и могут работать в разных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погодных условиях. Обычные домашние гирлянды не могут этого выдержать, что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впоследствии может привести к короткому замыканию. 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Проверьте изоляцию провода,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она должна быть плотной, гибкой, без внешних повреждений.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Также позаботьтесь о правильной установке и эксплуатации прибора. Проверьте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работоспособность гирлянды при разных режимах свечения, осмотрите провод и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убедитесь, что он не нагревается. Если у вас есть сомнения в приборе, не используйте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его. Не используйте одновременно больше трех гирлянд, чтобы не перегружать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электросеть.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Не оставляйте гирлянду включенной без присмотра.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 При установке новогодней ёлки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, необходимо учитывать следующие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основные требования: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Ёлка устанавливается на устойчивой подставке, подальше от отопительных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приборов.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Для освещения елки необходимо использовать только исправные электрические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гирлянды заводского изготовления.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Установка елок и проведение новогодних мероприятий допускается в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помещении не выше второго этажа, из которого должно быть не менее 2-х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эвакуационных выходов непосредственно наружу.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Елку не следует устанавливать около выходов, в проходах. Заполнение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помещений людьми сверх нормативного значения не допускается. Елка должна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устанавливаться на устойчивом </w:t>
      </w:r>
      <w:proofErr w:type="gramStart"/>
      <w:r w:rsidRPr="000E1D42">
        <w:rPr>
          <w:rFonts w:ascii="Times New Roman" w:hAnsi="Times New Roman" w:cs="Times New Roman"/>
          <w:color w:val="000000"/>
          <w:sz w:val="20"/>
          <w:szCs w:val="20"/>
        </w:rPr>
        <w:t>основании</w:t>
      </w:r>
      <w:proofErr w:type="gramEnd"/>
      <w:r w:rsidRPr="000E1D42">
        <w:rPr>
          <w:rFonts w:ascii="Times New Roman" w:hAnsi="Times New Roman" w:cs="Times New Roman"/>
          <w:color w:val="000000"/>
          <w:sz w:val="20"/>
          <w:szCs w:val="20"/>
        </w:rPr>
        <w:t xml:space="preserve"> с таким расчетом, чтобы ветви не касались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  <w:t>стен и потолка.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Помещение, где находится елка, должно быть обеспечено первичными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средствами пожаротушения (огнетушители).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При отсутствии в помещении электрического освещения мероприятия у елки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должны проводиться только в светлое время суток.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Запрещается украшать елку свечами, ватой, игрушками из бумаги и целлулоида, а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также зажигать на елке и возле нее свечи, бенгальские огни, пользоваться хлопушками.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При проведении новогодней елки запрещается: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проводить огневые, покрасочные и другие пожароопасные работы;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использовать ставни на окнах для затемнения помещений;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уменьшать ширину проходов между рядами стульев и устанавливать в проходах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дополнительные места;</w:t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0E1D42">
        <w:rPr>
          <w:rFonts w:ascii="Times New Roman" w:hAnsi="Times New Roman" w:cs="Times New Roman"/>
          <w:color w:val="000000"/>
          <w:sz w:val="20"/>
          <w:szCs w:val="20"/>
        </w:rPr>
        <w:t>- полностью гасить свет в помещении во время спектаклей и представлений.</w:t>
      </w:r>
      <w:r w:rsidR="00A439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0E1D42" w:rsidRDefault="000E1D42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0E1D42" w:rsidRDefault="00A439CF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905250" cy="3248025"/>
            <wp:effectExtent l="0" t="0" r="0" b="9525"/>
            <wp:docPr id="43" name="Рисунок 43" descr="C:\Users\Home\Desktop\34 Спец. от 17.12.2024\ПБ 13.12.2024\Новогодняя 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34 Спец. от 17.12.2024\ПБ 13.12.2024\Новогодняя Ёлк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702996" cy="3257550"/>
            <wp:effectExtent l="0" t="0" r="2540" b="0"/>
            <wp:docPr id="44" name="Рисунок 44" descr="C:\Users\Home\Desktop\34 Спец. от 17.12.2024\ПБ 13.12.2024\Гирля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34 Спец. от 17.12.2024\ПБ 13.12.2024\Гирлянд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70" cy="32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CF" w:rsidRDefault="00A439CF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0E1D42" w:rsidRDefault="00A439CF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6924675" cy="4143375"/>
            <wp:effectExtent l="0" t="0" r="9525" b="9525"/>
            <wp:docPr id="45" name="Рисунок 45" descr="C:\Users\Home\Desktop\34 Спец. от 17.12.2024\ПБ 13.12.2024\Пир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34 Спец. от 17.12.2024\ПБ 13.12.2024\Пиротехни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59" cy="41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CF" w:rsidRDefault="00A439CF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337266" w:rsidRDefault="00337266" w:rsidP="0033726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</w:t>
      </w:r>
      <w:r w:rsidR="005752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.2024 по </w:t>
      </w:r>
      <w:r w:rsidR="005752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15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411B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.2024</w:t>
      </w:r>
    </w:p>
    <w:p w:rsidR="00337266" w:rsidRDefault="00337266" w:rsidP="0033726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885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1575"/>
        <w:gridCol w:w="1939"/>
        <w:gridCol w:w="7371"/>
      </w:tblGrid>
      <w:tr w:rsidR="00337266" w:rsidRPr="00411BB5" w:rsidTr="00BB4432">
        <w:trPr>
          <w:trHeight w:val="7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266" w:rsidRPr="00411BB5" w:rsidRDefault="00337266" w:rsidP="00BB443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11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266" w:rsidRPr="00411BB5" w:rsidRDefault="00337266" w:rsidP="00BB443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11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37266" w:rsidRPr="00411BB5" w:rsidRDefault="00337266" w:rsidP="00BB443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11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Объект, последствия, причина, виновники пожара</w:t>
            </w:r>
          </w:p>
        </w:tc>
      </w:tr>
      <w:tr w:rsidR="0057529F" w:rsidRPr="00411BB5" w:rsidTr="00BB4432">
        <w:trPr>
          <w:trHeight w:val="307"/>
        </w:trPr>
        <w:tc>
          <w:tcPr>
            <w:tcW w:w="15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11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93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14 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 xml:space="preserve">ч. 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43 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hAnsi="Times New Roman" w:cs="Times New Roman"/>
                <w:color w:val="101010"/>
                <w:sz w:val="20"/>
                <w:szCs w:val="20"/>
              </w:rPr>
              <w:t>Произошел пожар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в жилом доме </w:t>
            </w:r>
            <w:r w:rsidRPr="0057529F">
              <w:rPr>
                <w:rFonts w:ascii="Times New Roman" w:hAnsi="Times New Roman" w:cs="Times New Roman"/>
                <w:color w:val="101010"/>
                <w:sz w:val="20"/>
                <w:szCs w:val="20"/>
              </w:rPr>
              <w:t>по адресу: НСО,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Иск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и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тимский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Рощинский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Рощинская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. В результ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а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те пожара в комнате 4х5 метров огнем повреждены мебель и домашние  вещи на площади 20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. В данно</w:t>
            </w:r>
            <w:r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й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комнате обнаружено трое погибших: мужчина 1972 г.р. женщина 1976 г.р. мужчина 1976 г.р. Предполагаемая причина п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о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жара - неосторожное обращение с огнем одного из поги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б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ших.</w:t>
            </w:r>
          </w:p>
        </w:tc>
      </w:tr>
      <w:tr w:rsidR="0057529F" w:rsidRPr="00411BB5" w:rsidTr="00BB4432">
        <w:trPr>
          <w:trHeight w:val="70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14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02 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 xml:space="preserve">ч. 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28 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hAnsi="Times New Roman" w:cs="Times New Roman"/>
                <w:color w:val="101010"/>
                <w:sz w:val="20"/>
                <w:szCs w:val="20"/>
              </w:rPr>
              <w:t>Произошел пожар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в бане </w:t>
            </w:r>
            <w:r w:rsidRPr="0057529F">
              <w:rPr>
                <w:rFonts w:ascii="Times New Roman" w:hAnsi="Times New Roman" w:cs="Times New Roman"/>
                <w:color w:val="101010"/>
                <w:sz w:val="20"/>
                <w:szCs w:val="20"/>
              </w:rPr>
              <w:t>по адресу: НСО,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Искитимский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район, д.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Бородавкино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, ул. Набережная. В результате п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о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жара огнем повреждена баня на площади 15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. Предполагаемая причина пожара - неисправность печного отопл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е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ния.</w:t>
            </w:r>
          </w:p>
        </w:tc>
      </w:tr>
      <w:tr w:rsidR="0057529F" w:rsidRPr="00411BB5" w:rsidTr="00BB4432">
        <w:trPr>
          <w:trHeight w:val="307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15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17 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 xml:space="preserve">ч. </w:t>
            </w:r>
            <w:r w:rsidRPr="00575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45 </w:t>
            </w:r>
            <w:r w:rsidRPr="0057529F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529F" w:rsidRPr="0057529F" w:rsidRDefault="0057529F" w:rsidP="005752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7529F">
              <w:rPr>
                <w:rFonts w:ascii="Times New Roman" w:hAnsi="Times New Roman" w:cs="Times New Roman"/>
                <w:color w:val="101010"/>
                <w:sz w:val="20"/>
                <w:szCs w:val="20"/>
              </w:rPr>
              <w:t>Произошел пожар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в частном жилом доме </w:t>
            </w:r>
            <w:r w:rsidRPr="0057529F">
              <w:rPr>
                <w:rFonts w:ascii="Times New Roman" w:hAnsi="Times New Roman" w:cs="Times New Roman"/>
                <w:color w:val="101010"/>
                <w:sz w:val="20"/>
                <w:szCs w:val="20"/>
              </w:rPr>
              <w:t>по адресу: НСО,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Искитимский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район, п. Тула, ул. Больничная. В результате пожара огнем поврежден частный дом на площади 49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. Огнем уничтожены: баня на площади 16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</w:t>
            </w:r>
            <w:proofErr w:type="gram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.к</w:t>
            </w:r>
            <w:proofErr w:type="gram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, сарай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шлаколитой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на площади 30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., сарай деревянный на площ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а</w:t>
            </w:r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ди 50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., гараж на площади 10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., навес на площади 20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, дрова на площади 72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. Общая площадь пожара  247 </w:t>
            </w:r>
            <w:proofErr w:type="spellStart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кв.м</w:t>
            </w:r>
            <w:proofErr w:type="spellEnd"/>
            <w:r w:rsidRPr="0057529F">
              <w:rPr>
                <w:rFonts w:ascii="Times New Roman" w:eastAsia="Times New Roman" w:hAnsi="Times New Roman" w:cs="Times New Roman"/>
                <w:color w:val="101010"/>
                <w:sz w:val="20"/>
                <w:szCs w:val="20"/>
                <w:lang w:eastAsia="ru-RU"/>
              </w:rPr>
              <w:t>. Предполагаемая причина пожара - неисправность электрооборудования.</w:t>
            </w:r>
          </w:p>
        </w:tc>
      </w:tr>
    </w:tbl>
    <w:p w:rsidR="00337266" w:rsidRDefault="00337266" w:rsidP="00337266">
      <w:pP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337266" w:rsidRDefault="00337266" w:rsidP="00337266">
      <w:pP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411BB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Начальник отдела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                                                 </w:t>
      </w:r>
      <w:r w:rsidRPr="00411BB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А.М. Иванов</w:t>
      </w:r>
    </w:p>
    <w:p w:rsidR="000E1D42" w:rsidRDefault="000E1D42" w:rsidP="004827BE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B0C94" w:rsidRDefault="0057529F" w:rsidP="004827BE">
      <w:pPr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</w:p>
    <w:p w:rsidR="004827BE" w:rsidRDefault="009B0C94" w:rsidP="004827BE">
      <w:pPr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11.12.2024 в 14 часов 43 минуты произошел пожар в индивидуальном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жилом доме, расположенном по адресу: Новосибирская область, </w:t>
      </w:r>
      <w:proofErr w:type="spellStart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Искитимский</w:t>
      </w:r>
      <w:proofErr w:type="spellEnd"/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район, п. </w:t>
      </w:r>
      <w:proofErr w:type="spellStart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Рощинский</w:t>
      </w:r>
      <w:proofErr w:type="spellEnd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, ул. </w:t>
      </w:r>
      <w:proofErr w:type="spellStart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Рощинская</w:t>
      </w:r>
      <w:proofErr w:type="spellEnd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, 8. В результате пожара поврежден жилой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дом на площади 20 </w:t>
      </w:r>
      <w:proofErr w:type="spellStart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кв.м</w:t>
      </w:r>
      <w:proofErr w:type="spellEnd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. Огнем повреждены личные вещи, мебель в комнате,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потолочное перекрытие. При проведении работ по тушению пожара, обнаружены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br/>
        <w:t xml:space="preserve">погибшие: гр. Сергиенко А.А.1972 г.р., гр. </w:t>
      </w:r>
      <w:proofErr w:type="spellStart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Пырлик</w:t>
      </w:r>
      <w:proofErr w:type="spellEnd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О.В. 1976 г.р., Матвеев А.В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1976 г.р.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br/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По результатам проведенного анализа установлено, что предполагаемой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причиной возникновения пожара послужило неосторожное обращение с огнем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при курении.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br/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ab/>
      </w:r>
      <w:proofErr w:type="gramStart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В рамках реализации Федерального закона от 21.12.1994 №69-ФЗ «О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пожарной безопасности», Постановления Губернатора Новосибирской области от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04.08.2008 №303 «Об утверждении порядка организации и проведения обучения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населения мерам пожарной безопасности на территории Новосибирской области»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(в ред. Постановления от 28.10.2013 №266), 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необходимо, особенно во время проведения праздников, встреч с друзьями, мероприятий,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уделять особое внимание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качеств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у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организации и проведения мероприятий, направленных на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предупреждение</w:t>
      </w:r>
      <w:proofErr w:type="gramEnd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пожаров, гибели и </w:t>
      </w:r>
      <w:proofErr w:type="spellStart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травмирования</w:t>
      </w:r>
      <w:proofErr w:type="spellEnd"/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на них людей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.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Особое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внимание 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необходимо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акцентировать социально незащищенн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ой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групп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е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населения,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одиноко проживающи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м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пенсионер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ам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и многодетны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м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 xml:space="preserve"> семь</w:t>
      </w:r>
      <w:r w:rsidR="0057529F">
        <w:rPr>
          <w:rFonts w:ascii="Times New Roman" w:hAnsi="Times New Roman" w:cs="Times New Roman"/>
          <w:sz w:val="18"/>
          <w:szCs w:val="18"/>
          <w:lang w:eastAsia="ru-RU"/>
        </w:rPr>
        <w:t>ям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t>.</w:t>
      </w:r>
      <w:r w:rsidR="0057529F" w:rsidRPr="0057529F">
        <w:rPr>
          <w:rFonts w:ascii="Times New Roman" w:hAnsi="Times New Roman" w:cs="Times New Roman"/>
          <w:sz w:val="18"/>
          <w:szCs w:val="18"/>
          <w:lang w:eastAsia="ru-RU"/>
        </w:rPr>
        <w:br/>
      </w:r>
      <w:r w:rsidR="00EB45EF">
        <w:rPr>
          <w:rFonts w:ascii="Times New Roman" w:hAnsi="Times New Roman" w:cs="Times New Roman"/>
          <w:sz w:val="18"/>
          <w:szCs w:val="18"/>
          <w:lang w:eastAsia="ru-RU"/>
        </w:rPr>
        <w:t>Будьте бдительны!!!</w:t>
      </w:r>
    </w:p>
    <w:p w:rsidR="00EB45EF" w:rsidRDefault="00EB45EF" w:rsidP="004827BE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4827BE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4827BE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4827BE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EB45EF" w:rsidRDefault="00EB45EF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324600" cy="5410200"/>
            <wp:effectExtent l="0" t="0" r="0" b="0"/>
            <wp:docPr id="46" name="Рисунок 46" descr="C:\Users\Home\Desktop\34 Спец. от 17.12.2024\Правила устройства пе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34 Спец. от 17.12.2024\Правила устройства печ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1" cy="541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bookmarkStart w:id="1" w:name="_GoBack"/>
      <w:bookmarkEnd w:id="1"/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D80704" w:rsidRDefault="00D8070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B0C94" w:rsidRDefault="009B0C94" w:rsidP="00EB45EF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p w:rsidR="00EB45EF" w:rsidRPr="0057529F" w:rsidRDefault="00EB45EF" w:rsidP="00483E94">
      <w:pPr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10"/>
        <w:gridCol w:w="3296"/>
        <w:gridCol w:w="4517"/>
      </w:tblGrid>
      <w:tr w:rsidR="00B657C0" w:rsidRPr="00077006" w:rsidTr="00EB45EF">
        <w:trPr>
          <w:trHeight w:val="1732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57C0" w:rsidRPr="00077006" w:rsidRDefault="00365F0D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8" w:history="1">
              <w:r w:rsidR="00B657C0"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39" w:history="1">
              <w:r w:rsidR="00737EA4" w:rsidRPr="00092B4E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adm_ulib@mail.ru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B657C0" w:rsidRPr="00077006" w:rsidRDefault="00B657C0" w:rsidP="00737EA4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сельсовета, НСО,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с.Улыбино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B657C0" w:rsidRPr="00077006" w:rsidRDefault="00B657C0" w:rsidP="00CA09D1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Тираж </w:t>
            </w:r>
            <w:r w:rsidR="00CA09D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D000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экземпляров. Распространяется бесплатно</w:t>
            </w:r>
          </w:p>
        </w:tc>
      </w:tr>
    </w:tbl>
    <w:p w:rsidR="00DE3D69" w:rsidRPr="00077006" w:rsidRDefault="00DE3D69" w:rsidP="00411BB5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E3D69" w:rsidRPr="00077006" w:rsidSect="001C51EC">
      <w:footerReference w:type="default" r:id="rId40"/>
      <w:type w:val="continuous"/>
      <w:pgSz w:w="11906" w:h="16838"/>
      <w:pgMar w:top="284" w:right="424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1F6" w:rsidRDefault="009421F6" w:rsidP="00076E05">
      <w:r>
        <w:separator/>
      </w:r>
    </w:p>
  </w:endnote>
  <w:endnote w:type="continuationSeparator" w:id="0">
    <w:p w:rsidR="009421F6" w:rsidRDefault="009421F6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LiberationSerif-Bold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panose1 w:val="00000000000000000000"/>
    <w:charset w:val="00"/>
    <w:family w:val="roman"/>
    <w:notTrueType/>
    <w:pitch w:val="default"/>
  </w:font>
  <w:font w:name="LiberationSerif-Italic">
    <w:altName w:val="Times New Roman"/>
    <w:panose1 w:val="00000000000000000000"/>
    <w:charset w:val="00"/>
    <w:family w:val="roman"/>
    <w:notTrueType/>
    <w:pitch w:val="default"/>
  </w:font>
  <w:font w:name="LiberationSerif-Bold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F0D" w:rsidRDefault="00365F0D" w:rsidP="00076E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1F6" w:rsidRDefault="009421F6" w:rsidP="00076E05">
      <w:r>
        <w:separator/>
      </w:r>
    </w:p>
  </w:footnote>
  <w:footnote w:type="continuationSeparator" w:id="0">
    <w:p w:rsidR="009421F6" w:rsidRDefault="009421F6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6C61C1"/>
    <w:multiLevelType w:val="hybridMultilevel"/>
    <w:tmpl w:val="E40C5F30"/>
    <w:lvl w:ilvl="0" w:tplc="18BA0B6A">
      <w:start w:val="1"/>
      <w:numFmt w:val="bullet"/>
      <w:lvlText w:val=""/>
      <w:lvlJc w:val="left"/>
      <w:pPr>
        <w:tabs>
          <w:tab w:val="num" w:pos="0"/>
        </w:tabs>
        <w:ind w:left="-58" w:hanging="360"/>
      </w:pPr>
      <w:rPr>
        <w:rFonts w:ascii="Symbol" w:hAnsi="Symbol" w:cs="Symbol" w:hint="default"/>
      </w:rPr>
    </w:lvl>
    <w:lvl w:ilvl="1" w:tplc="2252FCDC">
      <w:start w:val="1"/>
      <w:numFmt w:val="bullet"/>
      <w:lvlText w:val="o"/>
      <w:lvlJc w:val="left"/>
      <w:pPr>
        <w:tabs>
          <w:tab w:val="num" w:pos="0"/>
        </w:tabs>
        <w:ind w:left="662" w:hanging="360"/>
      </w:pPr>
      <w:rPr>
        <w:rFonts w:ascii="Courier New" w:hAnsi="Courier New" w:cs="Courier New" w:hint="default"/>
      </w:rPr>
    </w:lvl>
    <w:lvl w:ilvl="2" w:tplc="18E42FD8">
      <w:start w:val="1"/>
      <w:numFmt w:val="bullet"/>
      <w:lvlText w:val=""/>
      <w:lvlJc w:val="left"/>
      <w:pPr>
        <w:tabs>
          <w:tab w:val="num" w:pos="0"/>
        </w:tabs>
        <w:ind w:left="1382" w:hanging="360"/>
      </w:pPr>
      <w:rPr>
        <w:rFonts w:ascii="Wingdings" w:hAnsi="Wingdings" w:cs="Wingdings" w:hint="default"/>
      </w:rPr>
    </w:lvl>
    <w:lvl w:ilvl="3" w:tplc="E7BCD968">
      <w:start w:val="1"/>
      <w:numFmt w:val="bullet"/>
      <w:lvlText w:val=""/>
      <w:lvlJc w:val="left"/>
      <w:pPr>
        <w:tabs>
          <w:tab w:val="num" w:pos="0"/>
        </w:tabs>
        <w:ind w:left="2102" w:hanging="360"/>
      </w:pPr>
      <w:rPr>
        <w:rFonts w:ascii="Symbol" w:hAnsi="Symbol" w:cs="Symbol" w:hint="default"/>
      </w:rPr>
    </w:lvl>
    <w:lvl w:ilvl="4" w:tplc="1318C79A">
      <w:start w:val="1"/>
      <w:numFmt w:val="bullet"/>
      <w:lvlText w:val="o"/>
      <w:lvlJc w:val="left"/>
      <w:pPr>
        <w:tabs>
          <w:tab w:val="num" w:pos="0"/>
        </w:tabs>
        <w:ind w:left="2822" w:hanging="360"/>
      </w:pPr>
      <w:rPr>
        <w:rFonts w:ascii="Courier New" w:hAnsi="Courier New" w:cs="Courier New" w:hint="default"/>
      </w:rPr>
    </w:lvl>
    <w:lvl w:ilvl="5" w:tplc="EC503E84">
      <w:start w:val="1"/>
      <w:numFmt w:val="bullet"/>
      <w:lvlText w:val=""/>
      <w:lvlJc w:val="left"/>
      <w:pPr>
        <w:tabs>
          <w:tab w:val="num" w:pos="0"/>
        </w:tabs>
        <w:ind w:left="3542" w:hanging="360"/>
      </w:pPr>
      <w:rPr>
        <w:rFonts w:ascii="Wingdings" w:hAnsi="Wingdings" w:cs="Wingdings" w:hint="default"/>
      </w:rPr>
    </w:lvl>
    <w:lvl w:ilvl="6" w:tplc="C41C2196">
      <w:start w:val="1"/>
      <w:numFmt w:val="bullet"/>
      <w:lvlText w:val=""/>
      <w:lvlJc w:val="left"/>
      <w:pPr>
        <w:tabs>
          <w:tab w:val="num" w:pos="0"/>
        </w:tabs>
        <w:ind w:left="4262" w:hanging="360"/>
      </w:pPr>
      <w:rPr>
        <w:rFonts w:ascii="Symbol" w:hAnsi="Symbol" w:cs="Symbol" w:hint="default"/>
      </w:rPr>
    </w:lvl>
    <w:lvl w:ilvl="7" w:tplc="BB44CC6A">
      <w:start w:val="1"/>
      <w:numFmt w:val="bullet"/>
      <w:lvlText w:val="o"/>
      <w:lvlJc w:val="left"/>
      <w:pPr>
        <w:tabs>
          <w:tab w:val="num" w:pos="0"/>
        </w:tabs>
        <w:ind w:left="4982" w:hanging="360"/>
      </w:pPr>
      <w:rPr>
        <w:rFonts w:ascii="Courier New" w:hAnsi="Courier New" w:cs="Courier New" w:hint="default"/>
      </w:rPr>
    </w:lvl>
    <w:lvl w:ilvl="8" w:tplc="90E2A580">
      <w:start w:val="1"/>
      <w:numFmt w:val="bullet"/>
      <w:lvlText w:val=""/>
      <w:lvlJc w:val="left"/>
      <w:pPr>
        <w:tabs>
          <w:tab w:val="num" w:pos="0"/>
        </w:tabs>
        <w:ind w:left="5702" w:hanging="360"/>
      </w:pPr>
      <w:rPr>
        <w:rFonts w:ascii="Wingdings" w:hAnsi="Wingdings" w:cs="Wingdings" w:hint="default"/>
      </w:rPr>
    </w:lvl>
  </w:abstractNum>
  <w:abstractNum w:abstractNumId="2">
    <w:nsid w:val="12AD19E3"/>
    <w:multiLevelType w:val="hybridMultilevel"/>
    <w:tmpl w:val="FE4AEA48"/>
    <w:lvl w:ilvl="0" w:tplc="76565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92B39"/>
    <w:multiLevelType w:val="hybridMultilevel"/>
    <w:tmpl w:val="E23A7A4A"/>
    <w:lvl w:ilvl="0" w:tplc="FBEAC614">
      <w:start w:val="1"/>
      <w:numFmt w:val="bullet"/>
      <w:lvlText w:val=""/>
      <w:lvlJc w:val="left"/>
      <w:pPr>
        <w:tabs>
          <w:tab w:val="num" w:pos="0"/>
        </w:tabs>
        <w:ind w:left="259" w:hanging="360"/>
      </w:pPr>
      <w:rPr>
        <w:rFonts w:ascii="Symbol" w:hAnsi="Symbol" w:cs="Symbol" w:hint="default"/>
      </w:rPr>
    </w:lvl>
    <w:lvl w:ilvl="1" w:tplc="9E14D04A">
      <w:start w:val="1"/>
      <w:numFmt w:val="bullet"/>
      <w:lvlText w:val="o"/>
      <w:lvlJc w:val="left"/>
      <w:pPr>
        <w:tabs>
          <w:tab w:val="num" w:pos="0"/>
        </w:tabs>
        <w:ind w:left="979" w:hanging="360"/>
      </w:pPr>
      <w:rPr>
        <w:rFonts w:ascii="Courier New" w:hAnsi="Courier New" w:cs="Courier New" w:hint="default"/>
      </w:rPr>
    </w:lvl>
    <w:lvl w:ilvl="2" w:tplc="3A1C8D80">
      <w:start w:val="1"/>
      <w:numFmt w:val="bullet"/>
      <w:lvlText w:val=""/>
      <w:lvlJc w:val="left"/>
      <w:pPr>
        <w:tabs>
          <w:tab w:val="num" w:pos="0"/>
        </w:tabs>
        <w:ind w:left="1699" w:hanging="360"/>
      </w:pPr>
      <w:rPr>
        <w:rFonts w:ascii="Wingdings" w:hAnsi="Wingdings" w:cs="Wingdings" w:hint="default"/>
      </w:rPr>
    </w:lvl>
    <w:lvl w:ilvl="3" w:tplc="EF6229C0">
      <w:start w:val="1"/>
      <w:numFmt w:val="bullet"/>
      <w:lvlText w:val=""/>
      <w:lvlJc w:val="left"/>
      <w:pPr>
        <w:tabs>
          <w:tab w:val="num" w:pos="0"/>
        </w:tabs>
        <w:ind w:left="2419" w:hanging="360"/>
      </w:pPr>
      <w:rPr>
        <w:rFonts w:ascii="Symbol" w:hAnsi="Symbol" w:cs="Symbol" w:hint="default"/>
      </w:rPr>
    </w:lvl>
    <w:lvl w:ilvl="4" w:tplc="221E64C4">
      <w:start w:val="1"/>
      <w:numFmt w:val="bullet"/>
      <w:lvlText w:val="o"/>
      <w:lvlJc w:val="left"/>
      <w:pPr>
        <w:tabs>
          <w:tab w:val="num" w:pos="0"/>
        </w:tabs>
        <w:ind w:left="3139" w:hanging="360"/>
      </w:pPr>
      <w:rPr>
        <w:rFonts w:ascii="Courier New" w:hAnsi="Courier New" w:cs="Courier New" w:hint="default"/>
      </w:rPr>
    </w:lvl>
    <w:lvl w:ilvl="5" w:tplc="206EA066">
      <w:start w:val="1"/>
      <w:numFmt w:val="bullet"/>
      <w:lvlText w:val=""/>
      <w:lvlJc w:val="left"/>
      <w:pPr>
        <w:tabs>
          <w:tab w:val="num" w:pos="0"/>
        </w:tabs>
        <w:ind w:left="3859" w:hanging="360"/>
      </w:pPr>
      <w:rPr>
        <w:rFonts w:ascii="Wingdings" w:hAnsi="Wingdings" w:cs="Wingdings" w:hint="default"/>
      </w:rPr>
    </w:lvl>
    <w:lvl w:ilvl="6" w:tplc="EA266FD4">
      <w:start w:val="1"/>
      <w:numFmt w:val="bullet"/>
      <w:lvlText w:val=""/>
      <w:lvlJc w:val="left"/>
      <w:pPr>
        <w:tabs>
          <w:tab w:val="num" w:pos="0"/>
        </w:tabs>
        <w:ind w:left="4579" w:hanging="360"/>
      </w:pPr>
      <w:rPr>
        <w:rFonts w:ascii="Symbol" w:hAnsi="Symbol" w:cs="Symbol" w:hint="default"/>
      </w:rPr>
    </w:lvl>
    <w:lvl w:ilvl="7" w:tplc="AFA038D8">
      <w:start w:val="1"/>
      <w:numFmt w:val="bullet"/>
      <w:lvlText w:val="o"/>
      <w:lvlJc w:val="left"/>
      <w:pPr>
        <w:tabs>
          <w:tab w:val="num" w:pos="0"/>
        </w:tabs>
        <w:ind w:left="5299" w:hanging="360"/>
      </w:pPr>
      <w:rPr>
        <w:rFonts w:ascii="Courier New" w:hAnsi="Courier New" w:cs="Courier New" w:hint="default"/>
      </w:rPr>
    </w:lvl>
    <w:lvl w:ilvl="8" w:tplc="2B6E9B08">
      <w:start w:val="1"/>
      <w:numFmt w:val="bullet"/>
      <w:lvlText w:val=""/>
      <w:lvlJc w:val="left"/>
      <w:pPr>
        <w:tabs>
          <w:tab w:val="num" w:pos="0"/>
        </w:tabs>
        <w:ind w:left="6019" w:hanging="360"/>
      </w:pPr>
      <w:rPr>
        <w:rFonts w:ascii="Wingdings" w:hAnsi="Wingdings" w:cs="Wingdings" w:hint="default"/>
      </w:rPr>
    </w:lvl>
  </w:abstractNum>
  <w:abstractNum w:abstractNumId="4">
    <w:nsid w:val="1AE32EDC"/>
    <w:multiLevelType w:val="hybridMultilevel"/>
    <w:tmpl w:val="400A1D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E5035F"/>
    <w:multiLevelType w:val="hybridMultilevel"/>
    <w:tmpl w:val="4252A074"/>
    <w:lvl w:ilvl="0" w:tplc="8B2CB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1C01C8"/>
    <w:multiLevelType w:val="hybridMultilevel"/>
    <w:tmpl w:val="E61A246A"/>
    <w:lvl w:ilvl="0" w:tplc="5CB0202C">
      <w:start w:val="1"/>
      <w:numFmt w:val="decimal"/>
      <w:lvlText w:val="%1."/>
      <w:lvlJc w:val="left"/>
      <w:pPr>
        <w:ind w:left="720" w:hanging="360"/>
      </w:pPr>
    </w:lvl>
    <w:lvl w:ilvl="1" w:tplc="B3E02EAC">
      <w:start w:val="1"/>
      <w:numFmt w:val="lowerLetter"/>
      <w:lvlText w:val="%2."/>
      <w:lvlJc w:val="left"/>
      <w:pPr>
        <w:ind w:left="1440" w:hanging="360"/>
      </w:pPr>
    </w:lvl>
    <w:lvl w:ilvl="2" w:tplc="E31E9C70">
      <w:start w:val="1"/>
      <w:numFmt w:val="lowerRoman"/>
      <w:lvlText w:val="%3."/>
      <w:lvlJc w:val="right"/>
      <w:pPr>
        <w:ind w:left="2160" w:hanging="180"/>
      </w:pPr>
    </w:lvl>
    <w:lvl w:ilvl="3" w:tplc="1A127DEC">
      <w:start w:val="1"/>
      <w:numFmt w:val="decimal"/>
      <w:lvlText w:val="%4."/>
      <w:lvlJc w:val="left"/>
      <w:pPr>
        <w:ind w:left="2880" w:hanging="360"/>
      </w:pPr>
    </w:lvl>
    <w:lvl w:ilvl="4" w:tplc="35C058AC">
      <w:start w:val="1"/>
      <w:numFmt w:val="lowerLetter"/>
      <w:lvlText w:val="%5."/>
      <w:lvlJc w:val="left"/>
      <w:pPr>
        <w:ind w:left="3600" w:hanging="360"/>
      </w:pPr>
    </w:lvl>
    <w:lvl w:ilvl="5" w:tplc="36A6C63A">
      <w:start w:val="1"/>
      <w:numFmt w:val="lowerRoman"/>
      <w:lvlText w:val="%6."/>
      <w:lvlJc w:val="right"/>
      <w:pPr>
        <w:ind w:left="4320" w:hanging="180"/>
      </w:pPr>
    </w:lvl>
    <w:lvl w:ilvl="6" w:tplc="573E5A44">
      <w:start w:val="1"/>
      <w:numFmt w:val="decimal"/>
      <w:lvlText w:val="%7."/>
      <w:lvlJc w:val="left"/>
      <w:pPr>
        <w:ind w:left="5040" w:hanging="360"/>
      </w:pPr>
    </w:lvl>
    <w:lvl w:ilvl="7" w:tplc="343EA512">
      <w:start w:val="1"/>
      <w:numFmt w:val="lowerLetter"/>
      <w:lvlText w:val="%8."/>
      <w:lvlJc w:val="left"/>
      <w:pPr>
        <w:ind w:left="5760" w:hanging="360"/>
      </w:pPr>
    </w:lvl>
    <w:lvl w:ilvl="8" w:tplc="4A38C6D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C2B99"/>
    <w:multiLevelType w:val="hybridMultilevel"/>
    <w:tmpl w:val="D99A60C2"/>
    <w:lvl w:ilvl="0" w:tplc="516649F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21C93"/>
    <w:multiLevelType w:val="hybridMultilevel"/>
    <w:tmpl w:val="C9EE2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147D3"/>
    <w:multiLevelType w:val="hybridMultilevel"/>
    <w:tmpl w:val="B2FC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16C29"/>
    <w:multiLevelType w:val="multilevel"/>
    <w:tmpl w:val="7AD6EA36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F1559D0"/>
    <w:multiLevelType w:val="multilevel"/>
    <w:tmpl w:val="7DC2F928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29C0BD0"/>
    <w:multiLevelType w:val="hybridMultilevel"/>
    <w:tmpl w:val="ACE08E74"/>
    <w:lvl w:ilvl="0" w:tplc="6CB61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7CFA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9C8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E2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AD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B04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F40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86CF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0B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7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16"/>
  </w:num>
  <w:num w:numId="6">
    <w:abstractNumId w:val="13"/>
  </w:num>
  <w:num w:numId="7">
    <w:abstractNumId w:val="14"/>
  </w:num>
  <w:num w:numId="8">
    <w:abstractNumId w:val="17"/>
  </w:num>
  <w:num w:numId="9">
    <w:abstractNumId w:val="15"/>
  </w:num>
  <w:num w:numId="10">
    <w:abstractNumId w:val="7"/>
  </w:num>
  <w:num w:numId="11">
    <w:abstractNumId w:val="4"/>
  </w:num>
  <w:num w:numId="12">
    <w:abstractNumId w:val="10"/>
  </w:num>
  <w:num w:numId="13">
    <w:abstractNumId w:val="8"/>
  </w:num>
  <w:num w:numId="14">
    <w:abstractNumId w:val="11"/>
  </w:num>
  <w:num w:numId="15">
    <w:abstractNumId w:val="12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06220"/>
    <w:rsid w:val="00006EE5"/>
    <w:rsid w:val="000107C4"/>
    <w:rsid w:val="0001108B"/>
    <w:rsid w:val="00011A5B"/>
    <w:rsid w:val="00013B16"/>
    <w:rsid w:val="00024EF3"/>
    <w:rsid w:val="000303E6"/>
    <w:rsid w:val="0004459B"/>
    <w:rsid w:val="00053E45"/>
    <w:rsid w:val="0006293A"/>
    <w:rsid w:val="00062A4E"/>
    <w:rsid w:val="0006669F"/>
    <w:rsid w:val="00070FCB"/>
    <w:rsid w:val="00072A8A"/>
    <w:rsid w:val="00076E05"/>
    <w:rsid w:val="00077006"/>
    <w:rsid w:val="00081AA1"/>
    <w:rsid w:val="00081DA3"/>
    <w:rsid w:val="000832C2"/>
    <w:rsid w:val="00086E06"/>
    <w:rsid w:val="00096254"/>
    <w:rsid w:val="0009675C"/>
    <w:rsid w:val="000A27AC"/>
    <w:rsid w:val="000A592C"/>
    <w:rsid w:val="000A615D"/>
    <w:rsid w:val="000A78C4"/>
    <w:rsid w:val="000B4E2E"/>
    <w:rsid w:val="000B5D6C"/>
    <w:rsid w:val="000B699E"/>
    <w:rsid w:val="000C0A9D"/>
    <w:rsid w:val="000C0E0A"/>
    <w:rsid w:val="000C59E7"/>
    <w:rsid w:val="000D1194"/>
    <w:rsid w:val="000D3CB7"/>
    <w:rsid w:val="000E129C"/>
    <w:rsid w:val="000E1D42"/>
    <w:rsid w:val="000E2D63"/>
    <w:rsid w:val="000E7880"/>
    <w:rsid w:val="000F05FD"/>
    <w:rsid w:val="000F3346"/>
    <w:rsid w:val="0011453E"/>
    <w:rsid w:val="00120838"/>
    <w:rsid w:val="00124055"/>
    <w:rsid w:val="0012560B"/>
    <w:rsid w:val="0013744C"/>
    <w:rsid w:val="0015682E"/>
    <w:rsid w:val="0016008D"/>
    <w:rsid w:val="001667BA"/>
    <w:rsid w:val="001708CA"/>
    <w:rsid w:val="00176CFD"/>
    <w:rsid w:val="00181999"/>
    <w:rsid w:val="0018752C"/>
    <w:rsid w:val="00193EAC"/>
    <w:rsid w:val="001A2D74"/>
    <w:rsid w:val="001B6F70"/>
    <w:rsid w:val="001C51EC"/>
    <w:rsid w:val="001C669E"/>
    <w:rsid w:val="001E28BE"/>
    <w:rsid w:val="001E67E3"/>
    <w:rsid w:val="002021F9"/>
    <w:rsid w:val="0020273C"/>
    <w:rsid w:val="00203A19"/>
    <w:rsid w:val="00212A1A"/>
    <w:rsid w:val="00221ED5"/>
    <w:rsid w:val="00226AAE"/>
    <w:rsid w:val="00240814"/>
    <w:rsid w:val="00245798"/>
    <w:rsid w:val="00262934"/>
    <w:rsid w:val="002638A1"/>
    <w:rsid w:val="00293227"/>
    <w:rsid w:val="002A0347"/>
    <w:rsid w:val="002A7EAA"/>
    <w:rsid w:val="002B0E7D"/>
    <w:rsid w:val="002B67D9"/>
    <w:rsid w:val="002C265B"/>
    <w:rsid w:val="002C2A24"/>
    <w:rsid w:val="002D17AE"/>
    <w:rsid w:val="002F351A"/>
    <w:rsid w:val="002F5641"/>
    <w:rsid w:val="002F6F91"/>
    <w:rsid w:val="003334FA"/>
    <w:rsid w:val="003342DB"/>
    <w:rsid w:val="003344E8"/>
    <w:rsid w:val="00337266"/>
    <w:rsid w:val="003376A1"/>
    <w:rsid w:val="0033781E"/>
    <w:rsid w:val="0035040A"/>
    <w:rsid w:val="00350B75"/>
    <w:rsid w:val="0036467E"/>
    <w:rsid w:val="00365F0D"/>
    <w:rsid w:val="003677C3"/>
    <w:rsid w:val="003727E1"/>
    <w:rsid w:val="00386995"/>
    <w:rsid w:val="0039484B"/>
    <w:rsid w:val="003B2041"/>
    <w:rsid w:val="003B5BE7"/>
    <w:rsid w:val="003B6468"/>
    <w:rsid w:val="003C282C"/>
    <w:rsid w:val="003C36B7"/>
    <w:rsid w:val="003C423E"/>
    <w:rsid w:val="003E4984"/>
    <w:rsid w:val="003F2ABE"/>
    <w:rsid w:val="004032E9"/>
    <w:rsid w:val="004049AC"/>
    <w:rsid w:val="004075E8"/>
    <w:rsid w:val="00411BB5"/>
    <w:rsid w:val="004215DF"/>
    <w:rsid w:val="00435040"/>
    <w:rsid w:val="0043645D"/>
    <w:rsid w:val="00443AA9"/>
    <w:rsid w:val="00445BF1"/>
    <w:rsid w:val="00447624"/>
    <w:rsid w:val="00447CF4"/>
    <w:rsid w:val="00451095"/>
    <w:rsid w:val="004524A9"/>
    <w:rsid w:val="00454BF2"/>
    <w:rsid w:val="00454EC5"/>
    <w:rsid w:val="00464447"/>
    <w:rsid w:val="00465C0C"/>
    <w:rsid w:val="0047495B"/>
    <w:rsid w:val="004827BE"/>
    <w:rsid w:val="00483E94"/>
    <w:rsid w:val="004849A5"/>
    <w:rsid w:val="004851D4"/>
    <w:rsid w:val="004912ED"/>
    <w:rsid w:val="00495371"/>
    <w:rsid w:val="0049789E"/>
    <w:rsid w:val="004A2289"/>
    <w:rsid w:val="004A29AB"/>
    <w:rsid w:val="004A5995"/>
    <w:rsid w:val="004A5F7C"/>
    <w:rsid w:val="004A7C2B"/>
    <w:rsid w:val="004B2B2E"/>
    <w:rsid w:val="004B58FE"/>
    <w:rsid w:val="004C0C70"/>
    <w:rsid w:val="004C6F3C"/>
    <w:rsid w:val="004D395F"/>
    <w:rsid w:val="004E03CD"/>
    <w:rsid w:val="004F0645"/>
    <w:rsid w:val="004F7ACD"/>
    <w:rsid w:val="005014B6"/>
    <w:rsid w:val="00504A5B"/>
    <w:rsid w:val="0052028D"/>
    <w:rsid w:val="00524577"/>
    <w:rsid w:val="00525C3C"/>
    <w:rsid w:val="00530A4D"/>
    <w:rsid w:val="00537D98"/>
    <w:rsid w:val="00547BFC"/>
    <w:rsid w:val="00550A23"/>
    <w:rsid w:val="00551AFC"/>
    <w:rsid w:val="00553C2B"/>
    <w:rsid w:val="00557BB5"/>
    <w:rsid w:val="00561F5E"/>
    <w:rsid w:val="00563AB2"/>
    <w:rsid w:val="005704A6"/>
    <w:rsid w:val="00571D8D"/>
    <w:rsid w:val="0057529F"/>
    <w:rsid w:val="005775E7"/>
    <w:rsid w:val="00582CEA"/>
    <w:rsid w:val="00584831"/>
    <w:rsid w:val="005856F9"/>
    <w:rsid w:val="00590C21"/>
    <w:rsid w:val="00594346"/>
    <w:rsid w:val="005958FA"/>
    <w:rsid w:val="00597867"/>
    <w:rsid w:val="005A205C"/>
    <w:rsid w:val="005C138A"/>
    <w:rsid w:val="005D0453"/>
    <w:rsid w:val="005D046F"/>
    <w:rsid w:val="005D5ED5"/>
    <w:rsid w:val="005E380D"/>
    <w:rsid w:val="005F44C6"/>
    <w:rsid w:val="00604679"/>
    <w:rsid w:val="0061197C"/>
    <w:rsid w:val="0062321A"/>
    <w:rsid w:val="00623724"/>
    <w:rsid w:val="00642975"/>
    <w:rsid w:val="00653ADC"/>
    <w:rsid w:val="00657A08"/>
    <w:rsid w:val="00657EC6"/>
    <w:rsid w:val="00660045"/>
    <w:rsid w:val="00664CA9"/>
    <w:rsid w:val="00673955"/>
    <w:rsid w:val="00687A4C"/>
    <w:rsid w:val="00696DE4"/>
    <w:rsid w:val="006A5E11"/>
    <w:rsid w:val="006A5F2B"/>
    <w:rsid w:val="006A6363"/>
    <w:rsid w:val="006B0739"/>
    <w:rsid w:val="006B17EB"/>
    <w:rsid w:val="006B5F48"/>
    <w:rsid w:val="006B667A"/>
    <w:rsid w:val="006C20AE"/>
    <w:rsid w:val="006D0007"/>
    <w:rsid w:val="006E21C1"/>
    <w:rsid w:val="006F09F3"/>
    <w:rsid w:val="007000EC"/>
    <w:rsid w:val="007005E5"/>
    <w:rsid w:val="00700B62"/>
    <w:rsid w:val="00701821"/>
    <w:rsid w:val="00702D6D"/>
    <w:rsid w:val="00705085"/>
    <w:rsid w:val="00712974"/>
    <w:rsid w:val="00715AF3"/>
    <w:rsid w:val="00716190"/>
    <w:rsid w:val="007177A7"/>
    <w:rsid w:val="0072273D"/>
    <w:rsid w:val="00733F77"/>
    <w:rsid w:val="00736DB5"/>
    <w:rsid w:val="00737EA4"/>
    <w:rsid w:val="00737F2A"/>
    <w:rsid w:val="00746AC1"/>
    <w:rsid w:val="00752B8E"/>
    <w:rsid w:val="00752CBD"/>
    <w:rsid w:val="0076397A"/>
    <w:rsid w:val="00766774"/>
    <w:rsid w:val="00767DA1"/>
    <w:rsid w:val="007741B8"/>
    <w:rsid w:val="00777DBE"/>
    <w:rsid w:val="0078192B"/>
    <w:rsid w:val="007A6398"/>
    <w:rsid w:val="007A6401"/>
    <w:rsid w:val="007A66FE"/>
    <w:rsid w:val="007B4551"/>
    <w:rsid w:val="007C44B0"/>
    <w:rsid w:val="007C685C"/>
    <w:rsid w:val="007C79B7"/>
    <w:rsid w:val="007D0364"/>
    <w:rsid w:val="007D2BA5"/>
    <w:rsid w:val="007E06BA"/>
    <w:rsid w:val="007E1332"/>
    <w:rsid w:val="007E3F96"/>
    <w:rsid w:val="007E4A7B"/>
    <w:rsid w:val="007F4FE4"/>
    <w:rsid w:val="007F6BF6"/>
    <w:rsid w:val="00800AD2"/>
    <w:rsid w:val="00801A72"/>
    <w:rsid w:val="00805496"/>
    <w:rsid w:val="008141CA"/>
    <w:rsid w:val="008143FE"/>
    <w:rsid w:val="00814D39"/>
    <w:rsid w:val="008200E9"/>
    <w:rsid w:val="00830B68"/>
    <w:rsid w:val="00836A03"/>
    <w:rsid w:val="00843F11"/>
    <w:rsid w:val="00845DE1"/>
    <w:rsid w:val="00857F8A"/>
    <w:rsid w:val="008627DC"/>
    <w:rsid w:val="00864E5B"/>
    <w:rsid w:val="0087605E"/>
    <w:rsid w:val="00881E96"/>
    <w:rsid w:val="00893945"/>
    <w:rsid w:val="00896ABA"/>
    <w:rsid w:val="008B03ED"/>
    <w:rsid w:val="008B37EF"/>
    <w:rsid w:val="008B4607"/>
    <w:rsid w:val="008F3A93"/>
    <w:rsid w:val="008F53B7"/>
    <w:rsid w:val="008F7787"/>
    <w:rsid w:val="00900062"/>
    <w:rsid w:val="009045C7"/>
    <w:rsid w:val="00904B33"/>
    <w:rsid w:val="009051DC"/>
    <w:rsid w:val="009053CD"/>
    <w:rsid w:val="00912978"/>
    <w:rsid w:val="009148A6"/>
    <w:rsid w:val="00916CCF"/>
    <w:rsid w:val="00922DDC"/>
    <w:rsid w:val="00923A87"/>
    <w:rsid w:val="00924324"/>
    <w:rsid w:val="00924939"/>
    <w:rsid w:val="00930B99"/>
    <w:rsid w:val="009419E9"/>
    <w:rsid w:val="009421F6"/>
    <w:rsid w:val="00944847"/>
    <w:rsid w:val="009514AC"/>
    <w:rsid w:val="0095394B"/>
    <w:rsid w:val="00956916"/>
    <w:rsid w:val="009602DB"/>
    <w:rsid w:val="00966D5F"/>
    <w:rsid w:val="00974823"/>
    <w:rsid w:val="00986895"/>
    <w:rsid w:val="00991DB8"/>
    <w:rsid w:val="009A057E"/>
    <w:rsid w:val="009A0F2F"/>
    <w:rsid w:val="009A70F9"/>
    <w:rsid w:val="009B0C94"/>
    <w:rsid w:val="009B14E8"/>
    <w:rsid w:val="009B3321"/>
    <w:rsid w:val="009C21BE"/>
    <w:rsid w:val="009C484B"/>
    <w:rsid w:val="009C60BD"/>
    <w:rsid w:val="009C6B53"/>
    <w:rsid w:val="009D0636"/>
    <w:rsid w:val="009D0A2A"/>
    <w:rsid w:val="009D2ADC"/>
    <w:rsid w:val="009E2C3F"/>
    <w:rsid w:val="009E2D17"/>
    <w:rsid w:val="009F0C54"/>
    <w:rsid w:val="009F1B88"/>
    <w:rsid w:val="009F1D4E"/>
    <w:rsid w:val="00A1106B"/>
    <w:rsid w:val="00A12199"/>
    <w:rsid w:val="00A21724"/>
    <w:rsid w:val="00A22859"/>
    <w:rsid w:val="00A32DEA"/>
    <w:rsid w:val="00A3586C"/>
    <w:rsid w:val="00A40F54"/>
    <w:rsid w:val="00A415B3"/>
    <w:rsid w:val="00A417C8"/>
    <w:rsid w:val="00A43461"/>
    <w:rsid w:val="00A4365C"/>
    <w:rsid w:val="00A439CF"/>
    <w:rsid w:val="00A50221"/>
    <w:rsid w:val="00A717AB"/>
    <w:rsid w:val="00A72E92"/>
    <w:rsid w:val="00A734CF"/>
    <w:rsid w:val="00A75B03"/>
    <w:rsid w:val="00A77803"/>
    <w:rsid w:val="00A77C72"/>
    <w:rsid w:val="00A77F74"/>
    <w:rsid w:val="00A80D9C"/>
    <w:rsid w:val="00A852C2"/>
    <w:rsid w:val="00A96A94"/>
    <w:rsid w:val="00A96F91"/>
    <w:rsid w:val="00AA4B4E"/>
    <w:rsid w:val="00AA68BA"/>
    <w:rsid w:val="00AB1911"/>
    <w:rsid w:val="00AB37DD"/>
    <w:rsid w:val="00AB5E1A"/>
    <w:rsid w:val="00AD437E"/>
    <w:rsid w:val="00AE119C"/>
    <w:rsid w:val="00AE4485"/>
    <w:rsid w:val="00AE66FB"/>
    <w:rsid w:val="00AE677C"/>
    <w:rsid w:val="00AF7A70"/>
    <w:rsid w:val="00B11BAD"/>
    <w:rsid w:val="00B14920"/>
    <w:rsid w:val="00B17459"/>
    <w:rsid w:val="00B17D7D"/>
    <w:rsid w:val="00B246D3"/>
    <w:rsid w:val="00B27C61"/>
    <w:rsid w:val="00B34433"/>
    <w:rsid w:val="00B35725"/>
    <w:rsid w:val="00B40AAA"/>
    <w:rsid w:val="00B45E43"/>
    <w:rsid w:val="00B503C2"/>
    <w:rsid w:val="00B509B2"/>
    <w:rsid w:val="00B51A4F"/>
    <w:rsid w:val="00B53BC5"/>
    <w:rsid w:val="00B60619"/>
    <w:rsid w:val="00B6137E"/>
    <w:rsid w:val="00B657C0"/>
    <w:rsid w:val="00B8079E"/>
    <w:rsid w:val="00B8289D"/>
    <w:rsid w:val="00B968C2"/>
    <w:rsid w:val="00B97A0A"/>
    <w:rsid w:val="00BA1DE6"/>
    <w:rsid w:val="00BA6766"/>
    <w:rsid w:val="00BB0D12"/>
    <w:rsid w:val="00BC1C23"/>
    <w:rsid w:val="00BC5D22"/>
    <w:rsid w:val="00BD1B05"/>
    <w:rsid w:val="00BF5B17"/>
    <w:rsid w:val="00BF7A16"/>
    <w:rsid w:val="00C02151"/>
    <w:rsid w:val="00C02F41"/>
    <w:rsid w:val="00C06976"/>
    <w:rsid w:val="00C109DC"/>
    <w:rsid w:val="00C15E37"/>
    <w:rsid w:val="00C23564"/>
    <w:rsid w:val="00C24DB0"/>
    <w:rsid w:val="00C25C63"/>
    <w:rsid w:val="00C26AEA"/>
    <w:rsid w:val="00C414D7"/>
    <w:rsid w:val="00C423A2"/>
    <w:rsid w:val="00C51DD2"/>
    <w:rsid w:val="00C56918"/>
    <w:rsid w:val="00C56E39"/>
    <w:rsid w:val="00C67C47"/>
    <w:rsid w:val="00C767FE"/>
    <w:rsid w:val="00C87DFC"/>
    <w:rsid w:val="00CA06E4"/>
    <w:rsid w:val="00CA09D1"/>
    <w:rsid w:val="00CA25DE"/>
    <w:rsid w:val="00CB6DA2"/>
    <w:rsid w:val="00CC3FB4"/>
    <w:rsid w:val="00CC47E5"/>
    <w:rsid w:val="00CC5CCB"/>
    <w:rsid w:val="00CD46D4"/>
    <w:rsid w:val="00CD6EA2"/>
    <w:rsid w:val="00CE170F"/>
    <w:rsid w:val="00D025E4"/>
    <w:rsid w:val="00D03E65"/>
    <w:rsid w:val="00D158E5"/>
    <w:rsid w:val="00D15FD4"/>
    <w:rsid w:val="00D21252"/>
    <w:rsid w:val="00D259E3"/>
    <w:rsid w:val="00D26EA1"/>
    <w:rsid w:val="00D3105C"/>
    <w:rsid w:val="00D4076F"/>
    <w:rsid w:val="00D43F47"/>
    <w:rsid w:val="00D46E7B"/>
    <w:rsid w:val="00D63271"/>
    <w:rsid w:val="00D70184"/>
    <w:rsid w:val="00D75F40"/>
    <w:rsid w:val="00D80704"/>
    <w:rsid w:val="00D80F9E"/>
    <w:rsid w:val="00D80FF0"/>
    <w:rsid w:val="00D86929"/>
    <w:rsid w:val="00D908C6"/>
    <w:rsid w:val="00DB5FD2"/>
    <w:rsid w:val="00DB73C3"/>
    <w:rsid w:val="00DB7C8C"/>
    <w:rsid w:val="00DD2499"/>
    <w:rsid w:val="00DD4F72"/>
    <w:rsid w:val="00DD7DE1"/>
    <w:rsid w:val="00DE09D8"/>
    <w:rsid w:val="00DE2FB4"/>
    <w:rsid w:val="00DE3D69"/>
    <w:rsid w:val="00DE755D"/>
    <w:rsid w:val="00DF7A8E"/>
    <w:rsid w:val="00E076B1"/>
    <w:rsid w:val="00E10D67"/>
    <w:rsid w:val="00E138EC"/>
    <w:rsid w:val="00E1403A"/>
    <w:rsid w:val="00E1458E"/>
    <w:rsid w:val="00E27E94"/>
    <w:rsid w:val="00E3174B"/>
    <w:rsid w:val="00E3274A"/>
    <w:rsid w:val="00E41215"/>
    <w:rsid w:val="00E549C0"/>
    <w:rsid w:val="00E633D0"/>
    <w:rsid w:val="00E63EC4"/>
    <w:rsid w:val="00E70187"/>
    <w:rsid w:val="00E7035B"/>
    <w:rsid w:val="00E72DA8"/>
    <w:rsid w:val="00E73046"/>
    <w:rsid w:val="00E77BCE"/>
    <w:rsid w:val="00E82B89"/>
    <w:rsid w:val="00E82D85"/>
    <w:rsid w:val="00E9723B"/>
    <w:rsid w:val="00EA5793"/>
    <w:rsid w:val="00EB2921"/>
    <w:rsid w:val="00EB45EF"/>
    <w:rsid w:val="00EC4E91"/>
    <w:rsid w:val="00ED0577"/>
    <w:rsid w:val="00ED1987"/>
    <w:rsid w:val="00ED1F1A"/>
    <w:rsid w:val="00ED7C72"/>
    <w:rsid w:val="00EE77E0"/>
    <w:rsid w:val="00EF1B6D"/>
    <w:rsid w:val="00F05CCE"/>
    <w:rsid w:val="00F2407E"/>
    <w:rsid w:val="00F326C0"/>
    <w:rsid w:val="00F34888"/>
    <w:rsid w:val="00F36900"/>
    <w:rsid w:val="00F404DE"/>
    <w:rsid w:val="00F50877"/>
    <w:rsid w:val="00F64844"/>
    <w:rsid w:val="00F724EA"/>
    <w:rsid w:val="00F730D6"/>
    <w:rsid w:val="00F82A18"/>
    <w:rsid w:val="00F833A5"/>
    <w:rsid w:val="00F833C3"/>
    <w:rsid w:val="00F84010"/>
    <w:rsid w:val="00F85E39"/>
    <w:rsid w:val="00F9501A"/>
    <w:rsid w:val="00F9747C"/>
    <w:rsid w:val="00F97981"/>
    <w:rsid w:val="00F97D75"/>
    <w:rsid w:val="00FA0DDC"/>
    <w:rsid w:val="00FA0EFE"/>
    <w:rsid w:val="00FA3C34"/>
    <w:rsid w:val="00FB3394"/>
    <w:rsid w:val="00FB733E"/>
    <w:rsid w:val="00FC1CA4"/>
    <w:rsid w:val="00FC6BE5"/>
    <w:rsid w:val="00FC6E52"/>
    <w:rsid w:val="00FD7CE4"/>
    <w:rsid w:val="00FE4DCA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customStyle="1" w:styleId="ConsNonformat">
    <w:name w:val="ConsNonformat"/>
    <w:qFormat/>
    <w:rsid w:val="00C67C4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lectable-text">
    <w:name w:val="selectable-text"/>
    <w:basedOn w:val="a0"/>
    <w:rsid w:val="00557BB5"/>
  </w:style>
  <w:style w:type="character" w:styleId="afd">
    <w:name w:val="footnote reference"/>
    <w:basedOn w:val="a0"/>
    <w:uiPriority w:val="99"/>
    <w:semiHidden/>
    <w:unhideWhenUsed/>
    <w:rsid w:val="000F05FD"/>
    <w:rPr>
      <w:vertAlign w:val="superscript"/>
    </w:rPr>
  </w:style>
  <w:style w:type="character" w:styleId="afe">
    <w:name w:val="line number"/>
    <w:basedOn w:val="a0"/>
    <w:uiPriority w:val="99"/>
    <w:semiHidden/>
    <w:unhideWhenUsed/>
    <w:rsid w:val="000F05FD"/>
  </w:style>
  <w:style w:type="table" w:customStyle="1" w:styleId="110">
    <w:name w:val="Сетка таблицы11"/>
    <w:basedOn w:val="a1"/>
    <w:next w:val="a7"/>
    <w:uiPriority w:val="59"/>
    <w:rsid w:val="000F05FD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"/>
    <w:basedOn w:val="a1"/>
    <w:rsid w:val="000F05FD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ng-star-inserted">
    <w:name w:val="ng-star-inserted"/>
    <w:basedOn w:val="a0"/>
    <w:rsid w:val="00A77C72"/>
  </w:style>
  <w:style w:type="character" w:customStyle="1" w:styleId="fontstyle01">
    <w:name w:val="fontstyle01"/>
    <w:basedOn w:val="a0"/>
    <w:rsid w:val="00974823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974823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974823"/>
    <w:rPr>
      <w:rFonts w:ascii="OpenSymbol" w:hAnsi="OpenSymbol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974823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974823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styleId="aff">
    <w:name w:val="footnote text"/>
    <w:basedOn w:val="a"/>
    <w:link w:val="aff0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4">
    <w:name w:val="Сетка таблицы4"/>
    <w:basedOn w:val="a1"/>
    <w:next w:val="a7"/>
    <w:uiPriority w:val="59"/>
    <w:rsid w:val="004827BE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Emphasis"/>
    <w:basedOn w:val="a0"/>
    <w:uiPriority w:val="20"/>
    <w:qFormat/>
    <w:rsid w:val="000E2D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customStyle="1" w:styleId="ConsNonformat">
    <w:name w:val="ConsNonformat"/>
    <w:qFormat/>
    <w:rsid w:val="00C67C4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lectable-text">
    <w:name w:val="selectable-text"/>
    <w:basedOn w:val="a0"/>
    <w:rsid w:val="00557BB5"/>
  </w:style>
  <w:style w:type="character" w:styleId="afd">
    <w:name w:val="footnote reference"/>
    <w:basedOn w:val="a0"/>
    <w:uiPriority w:val="99"/>
    <w:semiHidden/>
    <w:unhideWhenUsed/>
    <w:rsid w:val="000F05FD"/>
    <w:rPr>
      <w:vertAlign w:val="superscript"/>
    </w:rPr>
  </w:style>
  <w:style w:type="character" w:styleId="afe">
    <w:name w:val="line number"/>
    <w:basedOn w:val="a0"/>
    <w:uiPriority w:val="99"/>
    <w:semiHidden/>
    <w:unhideWhenUsed/>
    <w:rsid w:val="000F05FD"/>
  </w:style>
  <w:style w:type="table" w:customStyle="1" w:styleId="110">
    <w:name w:val="Сетка таблицы11"/>
    <w:basedOn w:val="a1"/>
    <w:next w:val="a7"/>
    <w:uiPriority w:val="59"/>
    <w:rsid w:val="000F05FD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"/>
    <w:basedOn w:val="a1"/>
    <w:rsid w:val="000F05FD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ng-star-inserted">
    <w:name w:val="ng-star-inserted"/>
    <w:basedOn w:val="a0"/>
    <w:rsid w:val="00A77C72"/>
  </w:style>
  <w:style w:type="character" w:customStyle="1" w:styleId="fontstyle01">
    <w:name w:val="fontstyle01"/>
    <w:basedOn w:val="a0"/>
    <w:rsid w:val="00974823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974823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974823"/>
    <w:rPr>
      <w:rFonts w:ascii="OpenSymbol" w:hAnsi="OpenSymbol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974823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974823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styleId="aff">
    <w:name w:val="footnote text"/>
    <w:basedOn w:val="a"/>
    <w:link w:val="aff0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4">
    <w:name w:val="Сетка таблицы4"/>
    <w:basedOn w:val="a1"/>
    <w:next w:val="a7"/>
    <w:uiPriority w:val="59"/>
    <w:rsid w:val="004827BE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Emphasis"/>
    <w:basedOn w:val="a0"/>
    <w:uiPriority w:val="20"/>
    <w:qFormat/>
    <w:rsid w:val="000E2D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ko@r54.rosreestr.ru" TargetMode="External"/><Relationship Id="rId18" Type="http://schemas.openxmlformats.org/officeDocument/2006/relationships/hyperlink" Target="https://t.me/rosreestr_nsk" TargetMode="External"/><Relationship Id="rId26" Type="http://schemas.openxmlformats.org/officeDocument/2006/relationships/image" Target="media/image6.jpeg"/><Relationship Id="rId39" Type="http://schemas.openxmlformats.org/officeDocument/2006/relationships/hyperlink" Target="mailto:adm_ulib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kadastr.ru/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dzen.ru/rosreestr_nsk" TargetMode="External"/><Relationship Id="rId25" Type="http://schemas.openxmlformats.org/officeDocument/2006/relationships/hyperlink" Target="https://vk.com/kadastr_nso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admulybino.ns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k.ru/group/70000000987860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kk.rosreestr.ru/" TargetMode="External"/><Relationship Id="rId24" Type="http://schemas.openxmlformats.org/officeDocument/2006/relationships/hyperlink" Target="https://pkk.rosreestr.ru/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www.mfc-nso.ru/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osreestr.gov.ru/" TargetMode="External"/><Relationship Id="rId22" Type="http://schemas.openxmlformats.org/officeDocument/2006/relationships/hyperlink" Target="https://gosuslugi.ru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DA413-EC8A-4047-9C29-3E011D15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4662</Words>
  <Characters>26576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10</cp:revision>
  <cp:lastPrinted>2024-12-13T06:22:00Z</cp:lastPrinted>
  <dcterms:created xsi:type="dcterms:W3CDTF">2024-12-17T07:12:00Z</dcterms:created>
  <dcterms:modified xsi:type="dcterms:W3CDTF">2024-12-17T09:42:00Z</dcterms:modified>
</cp:coreProperties>
</file>